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E3F8" w14:textId="77777777" w:rsidR="00CE3378" w:rsidRDefault="007F05CF">
      <w:pPr>
        <w:ind w:firstLine="0"/>
        <w:jc w:val="center"/>
        <w:rPr>
          <w:b/>
          <w:sz w:val="32"/>
          <w:u w:val="single"/>
        </w:rPr>
      </w:pPr>
      <w:r>
        <w:rPr>
          <w:b/>
          <w:sz w:val="32"/>
          <w:u w:val="single"/>
        </w:rPr>
        <w:t>Penzance Community Link Forum Meeting</w:t>
      </w:r>
    </w:p>
    <w:p w14:paraId="07701EFA" w14:textId="2864B49C" w:rsidR="00CE3378" w:rsidRDefault="007F05CF" w:rsidP="00E97E77">
      <w:pPr>
        <w:ind w:firstLine="0"/>
        <w:jc w:val="center"/>
      </w:pPr>
      <w:r>
        <w:rPr>
          <w:sz w:val="20"/>
        </w:rPr>
        <w:t xml:space="preserve">Held at 7:30pm on </w:t>
      </w:r>
      <w:r w:rsidR="006F0F3E">
        <w:rPr>
          <w:sz w:val="20"/>
        </w:rPr>
        <w:t>6</w:t>
      </w:r>
      <w:r w:rsidR="006F0F3E" w:rsidRPr="006F0F3E">
        <w:rPr>
          <w:sz w:val="20"/>
          <w:vertAlign w:val="superscript"/>
        </w:rPr>
        <w:t>th</w:t>
      </w:r>
      <w:r w:rsidR="006F0F3E">
        <w:rPr>
          <w:sz w:val="20"/>
        </w:rPr>
        <w:t xml:space="preserve"> December </w:t>
      </w:r>
      <w:r>
        <w:rPr>
          <w:sz w:val="20"/>
        </w:rPr>
        <w:t>2018 at the Penzance Town Council offices</w:t>
      </w:r>
    </w:p>
    <w:p w14:paraId="7D79B1D7" w14:textId="77777777" w:rsidR="00293F8D" w:rsidRDefault="007F05CF" w:rsidP="00293F8D">
      <w:pPr>
        <w:ind w:firstLine="0"/>
        <w:rPr>
          <w:b/>
          <w:u w:val="single"/>
        </w:rPr>
      </w:pPr>
      <w:r>
        <w:rPr>
          <w:b/>
          <w:u w:val="single"/>
        </w:rPr>
        <w:t>Attendees</w:t>
      </w:r>
    </w:p>
    <w:p w14:paraId="6BF1F9D7" w14:textId="52FAE03F" w:rsidR="00CE3378" w:rsidRPr="00293F8D" w:rsidRDefault="007F05CF" w:rsidP="00293F8D">
      <w:pPr>
        <w:spacing w:after="0"/>
        <w:ind w:firstLine="0"/>
        <w:rPr>
          <w:b/>
          <w:u w:val="single"/>
        </w:rPr>
      </w:pPr>
      <w:r>
        <w:rPr>
          <w:sz w:val="22"/>
        </w:rPr>
        <w:t>Susan Stuart (SSt) – PZNP</w:t>
      </w:r>
    </w:p>
    <w:p w14:paraId="3D0AB001" w14:textId="77777777" w:rsidR="00CE3378" w:rsidRDefault="007F05CF">
      <w:pPr>
        <w:spacing w:after="0"/>
        <w:ind w:firstLine="0"/>
        <w:rPr>
          <w:sz w:val="22"/>
        </w:rPr>
      </w:pPr>
      <w:r>
        <w:rPr>
          <w:sz w:val="22"/>
        </w:rPr>
        <w:t>Katherine Uren (KU) – Gulval</w:t>
      </w:r>
    </w:p>
    <w:p w14:paraId="6CB6F8FF" w14:textId="12C56EF9" w:rsidR="00293F8D" w:rsidRDefault="007F05CF">
      <w:pPr>
        <w:spacing w:after="0"/>
        <w:ind w:firstLine="0"/>
        <w:rPr>
          <w:sz w:val="22"/>
        </w:rPr>
      </w:pPr>
      <w:r>
        <w:rPr>
          <w:sz w:val="22"/>
        </w:rPr>
        <w:t>Georgina Thorne (GT) – Eastern Green</w:t>
      </w:r>
    </w:p>
    <w:p w14:paraId="0004B6D7" w14:textId="199E65E0" w:rsidR="00CE3378" w:rsidRDefault="007F05CF">
      <w:pPr>
        <w:spacing w:after="0"/>
        <w:ind w:firstLine="0"/>
        <w:rPr>
          <w:sz w:val="22"/>
        </w:rPr>
      </w:pPr>
      <w:r>
        <w:rPr>
          <w:sz w:val="22"/>
        </w:rPr>
        <w:t>Peter Kingston (PK) – Eastern Green</w:t>
      </w:r>
    </w:p>
    <w:p w14:paraId="4FE70755" w14:textId="0C30E673" w:rsidR="00CE3378" w:rsidRDefault="007F05CF">
      <w:pPr>
        <w:spacing w:after="0"/>
        <w:ind w:firstLine="0"/>
        <w:rPr>
          <w:sz w:val="22"/>
        </w:rPr>
      </w:pPr>
      <w:r>
        <w:rPr>
          <w:sz w:val="22"/>
        </w:rPr>
        <w:t>Nigel Davis (ND) – Newlyn, Mousehole</w:t>
      </w:r>
    </w:p>
    <w:p w14:paraId="6D112EAE" w14:textId="2D41112C" w:rsidR="00CE3378" w:rsidRDefault="007F05CF">
      <w:pPr>
        <w:spacing w:after="0"/>
        <w:ind w:firstLine="0"/>
        <w:rPr>
          <w:sz w:val="22"/>
        </w:rPr>
      </w:pPr>
      <w:r>
        <w:rPr>
          <w:sz w:val="22"/>
        </w:rPr>
        <w:t>Dick Cliffe (DC) – PZ Town Mayor</w:t>
      </w:r>
    </w:p>
    <w:p w14:paraId="4738B901" w14:textId="1259126E" w:rsidR="00CE3378" w:rsidRDefault="007F05CF">
      <w:pPr>
        <w:spacing w:after="0"/>
        <w:ind w:firstLine="0"/>
        <w:rPr>
          <w:sz w:val="22"/>
        </w:rPr>
      </w:pPr>
      <w:r>
        <w:rPr>
          <w:sz w:val="22"/>
        </w:rPr>
        <w:t>Stephen Reynolds (</w:t>
      </w:r>
      <w:proofErr w:type="spellStart"/>
      <w:r>
        <w:rPr>
          <w:sz w:val="22"/>
        </w:rPr>
        <w:t>SR</w:t>
      </w:r>
      <w:r w:rsidR="005159D8">
        <w:rPr>
          <w:sz w:val="22"/>
        </w:rPr>
        <w:t>e</w:t>
      </w:r>
      <w:proofErr w:type="spellEnd"/>
      <w:r>
        <w:rPr>
          <w:sz w:val="22"/>
        </w:rPr>
        <w:t>) – Heamoor</w:t>
      </w:r>
    </w:p>
    <w:p w14:paraId="661E3580" w14:textId="455B5C17" w:rsidR="00CE3378" w:rsidRDefault="007F05CF">
      <w:pPr>
        <w:spacing w:after="0"/>
        <w:ind w:firstLine="0"/>
        <w:rPr>
          <w:sz w:val="22"/>
        </w:rPr>
      </w:pPr>
      <w:r>
        <w:rPr>
          <w:sz w:val="22"/>
        </w:rPr>
        <w:t>Jane Lambert (JL) – Heamoor</w:t>
      </w:r>
    </w:p>
    <w:p w14:paraId="2FF75D0C" w14:textId="64BBC12F" w:rsidR="00CE3378" w:rsidRDefault="007F05CF">
      <w:pPr>
        <w:spacing w:after="0"/>
        <w:ind w:firstLine="0"/>
        <w:rPr>
          <w:sz w:val="22"/>
        </w:rPr>
      </w:pPr>
      <w:r>
        <w:rPr>
          <w:sz w:val="22"/>
        </w:rPr>
        <w:t>Bonnie Jackson (BJ) – Heamoor/Alverton</w:t>
      </w:r>
    </w:p>
    <w:p w14:paraId="3FB95E44" w14:textId="19687CD6" w:rsidR="00CE3378" w:rsidRDefault="007F05CF">
      <w:pPr>
        <w:spacing w:after="0"/>
        <w:ind w:firstLine="0"/>
        <w:rPr>
          <w:sz w:val="22"/>
        </w:rPr>
      </w:pPr>
      <w:r>
        <w:rPr>
          <w:sz w:val="22"/>
        </w:rPr>
        <w:t>Karen Baker (KB) – PZTC Alverton</w:t>
      </w:r>
    </w:p>
    <w:p w14:paraId="65951C3C" w14:textId="3DC3F9A2" w:rsidR="00341DF9" w:rsidRDefault="00341DF9">
      <w:pPr>
        <w:spacing w:after="0"/>
        <w:ind w:firstLine="0"/>
        <w:rPr>
          <w:sz w:val="22"/>
        </w:rPr>
      </w:pPr>
      <w:r>
        <w:rPr>
          <w:sz w:val="22"/>
        </w:rPr>
        <w:t xml:space="preserve">Sue Bosworth (SB) </w:t>
      </w:r>
      <w:r w:rsidR="00696D6F">
        <w:rPr>
          <w:sz w:val="22"/>
        </w:rPr>
        <w:t>–</w:t>
      </w:r>
      <w:r>
        <w:rPr>
          <w:sz w:val="22"/>
        </w:rPr>
        <w:t xml:space="preserve"> Newlyn</w:t>
      </w:r>
    </w:p>
    <w:p w14:paraId="4831A44E" w14:textId="7E24C51F" w:rsidR="00696D6F" w:rsidRDefault="00696D6F">
      <w:pPr>
        <w:spacing w:after="0"/>
        <w:ind w:firstLine="0"/>
        <w:rPr>
          <w:sz w:val="22"/>
        </w:rPr>
      </w:pPr>
      <w:r>
        <w:rPr>
          <w:sz w:val="22"/>
        </w:rPr>
        <w:t xml:space="preserve">Sue </w:t>
      </w:r>
      <w:r w:rsidR="00BA175C">
        <w:rPr>
          <w:sz w:val="22"/>
        </w:rPr>
        <w:t>Rogers</w:t>
      </w:r>
      <w:r w:rsidR="00430394">
        <w:rPr>
          <w:sz w:val="22"/>
        </w:rPr>
        <w:t xml:space="preserve"> (S</w:t>
      </w:r>
      <w:r w:rsidR="00BA175C">
        <w:rPr>
          <w:sz w:val="22"/>
        </w:rPr>
        <w:t>R</w:t>
      </w:r>
      <w:r w:rsidR="005159D8">
        <w:rPr>
          <w:sz w:val="22"/>
        </w:rPr>
        <w:t>o</w:t>
      </w:r>
      <w:r w:rsidR="00430394">
        <w:rPr>
          <w:sz w:val="22"/>
        </w:rPr>
        <w:t>)</w:t>
      </w:r>
      <w:r>
        <w:rPr>
          <w:sz w:val="22"/>
        </w:rPr>
        <w:t xml:space="preserve"> </w:t>
      </w:r>
      <w:r w:rsidR="00293F8D">
        <w:rPr>
          <w:sz w:val="22"/>
        </w:rPr>
        <w:t xml:space="preserve">- </w:t>
      </w:r>
      <w:r>
        <w:rPr>
          <w:sz w:val="22"/>
        </w:rPr>
        <w:t>Paul</w:t>
      </w:r>
    </w:p>
    <w:p w14:paraId="4562266D" w14:textId="77777777" w:rsidR="00CE3378" w:rsidRDefault="00CE3378">
      <w:pPr>
        <w:ind w:firstLine="0"/>
      </w:pPr>
    </w:p>
    <w:p w14:paraId="616907A0" w14:textId="600A0704" w:rsidR="00CE3378" w:rsidRPr="00341DF9" w:rsidRDefault="00341DF9">
      <w:pPr>
        <w:ind w:firstLine="0"/>
        <w:rPr>
          <w:b/>
        </w:rPr>
      </w:pPr>
      <w:r w:rsidRPr="00341DF9">
        <w:rPr>
          <w:b/>
        </w:rPr>
        <w:t>1</w:t>
      </w:r>
      <w:r w:rsidRPr="00341DF9">
        <w:rPr>
          <w:b/>
        </w:rPr>
        <w:tab/>
      </w:r>
      <w:r w:rsidR="007F05CF" w:rsidRPr="00341DF9">
        <w:rPr>
          <w:b/>
        </w:rPr>
        <w:t>Apologies</w:t>
      </w:r>
    </w:p>
    <w:p w14:paraId="155671C6" w14:textId="77777777" w:rsidR="00CE3378" w:rsidRDefault="007F05CF" w:rsidP="00D350D8">
      <w:pPr>
        <w:spacing w:after="0"/>
        <w:ind w:firstLine="0"/>
        <w:rPr>
          <w:sz w:val="22"/>
        </w:rPr>
      </w:pPr>
      <w:r>
        <w:rPr>
          <w:sz w:val="22"/>
        </w:rPr>
        <w:t>Trish Hewitt (TH) – Comms, PZNP</w:t>
      </w:r>
    </w:p>
    <w:p w14:paraId="2695A552" w14:textId="6ED40E0F" w:rsidR="003F65D2" w:rsidRDefault="003F65D2" w:rsidP="00D350D8">
      <w:pPr>
        <w:spacing w:after="0"/>
        <w:ind w:firstLine="0"/>
        <w:rPr>
          <w:sz w:val="22"/>
        </w:rPr>
      </w:pPr>
      <w:r>
        <w:rPr>
          <w:sz w:val="22"/>
        </w:rPr>
        <w:t xml:space="preserve">Tim Pullen </w:t>
      </w:r>
      <w:r w:rsidR="00C63973">
        <w:rPr>
          <w:sz w:val="22"/>
        </w:rPr>
        <w:t xml:space="preserve">(TP) - </w:t>
      </w:r>
      <w:r>
        <w:rPr>
          <w:sz w:val="22"/>
        </w:rPr>
        <w:t>Mousehole</w:t>
      </w:r>
    </w:p>
    <w:p w14:paraId="118E865E" w14:textId="1CD7946D" w:rsidR="00430394" w:rsidRDefault="00430394" w:rsidP="00D350D8">
      <w:pPr>
        <w:spacing w:after="0"/>
        <w:ind w:firstLine="0"/>
        <w:rPr>
          <w:sz w:val="22"/>
        </w:rPr>
      </w:pPr>
      <w:r>
        <w:rPr>
          <w:sz w:val="22"/>
        </w:rPr>
        <w:t xml:space="preserve">Hester Hunt has notified the group saying she will be stepping back from her Mousehole role as </w:t>
      </w:r>
      <w:r w:rsidR="00DE38C8" w:rsidRPr="00DE38C8">
        <w:rPr>
          <w:sz w:val="22"/>
        </w:rPr>
        <w:t>other members of the Mousehole community have indicated that they would be willing to take the process forward.</w:t>
      </w:r>
    </w:p>
    <w:p w14:paraId="27144A5E" w14:textId="77777777" w:rsidR="00CE3378" w:rsidRDefault="00CE3378">
      <w:pPr>
        <w:ind w:firstLine="0"/>
        <w:rPr>
          <w:b/>
        </w:rPr>
      </w:pPr>
    </w:p>
    <w:p w14:paraId="5075B151" w14:textId="7622D466" w:rsidR="00CE3378" w:rsidRDefault="00341DF9" w:rsidP="00C63973">
      <w:pPr>
        <w:spacing w:after="0"/>
        <w:ind w:firstLine="0"/>
        <w:rPr>
          <w:b/>
        </w:rPr>
      </w:pPr>
      <w:r>
        <w:rPr>
          <w:b/>
        </w:rPr>
        <w:t>2</w:t>
      </w:r>
      <w:r w:rsidR="007F05CF">
        <w:rPr>
          <w:b/>
        </w:rPr>
        <w:tab/>
      </w:r>
      <w:r>
        <w:rPr>
          <w:b/>
        </w:rPr>
        <w:t>Notes from Last Meeting</w:t>
      </w:r>
    </w:p>
    <w:p w14:paraId="4B34DD30" w14:textId="1273997F" w:rsidR="00CE3378" w:rsidRDefault="007F05CF" w:rsidP="00C63973">
      <w:pPr>
        <w:spacing w:after="0"/>
        <w:ind w:firstLine="0"/>
      </w:pPr>
      <w:r>
        <w:tab/>
      </w:r>
      <w:r w:rsidR="00430394">
        <w:t xml:space="preserve">All accepted.  </w:t>
      </w:r>
      <w:r>
        <w:t>Signed by DC as a true and accurate record.</w:t>
      </w:r>
    </w:p>
    <w:p w14:paraId="453E1AF6" w14:textId="77777777" w:rsidR="00C63973" w:rsidRDefault="00C63973">
      <w:pPr>
        <w:ind w:firstLine="0"/>
        <w:rPr>
          <w:b/>
        </w:rPr>
      </w:pPr>
    </w:p>
    <w:p w14:paraId="46166523" w14:textId="133722C8" w:rsidR="00CE3378" w:rsidRDefault="00341DF9">
      <w:pPr>
        <w:ind w:firstLine="0"/>
        <w:rPr>
          <w:b/>
        </w:rPr>
      </w:pPr>
      <w:r>
        <w:rPr>
          <w:b/>
        </w:rPr>
        <w:t>3</w:t>
      </w:r>
      <w:r w:rsidR="007F05CF">
        <w:rPr>
          <w:b/>
        </w:rPr>
        <w:tab/>
        <w:t>Actions</w:t>
      </w:r>
    </w:p>
    <w:p w14:paraId="0EE6951B" w14:textId="3B3EF13E" w:rsidR="00A359FE" w:rsidRPr="00A359FE" w:rsidRDefault="00A359FE" w:rsidP="00A359FE">
      <w:pPr>
        <w:numPr>
          <w:ilvl w:val="1"/>
          <w:numId w:val="2"/>
        </w:numPr>
        <w:tabs>
          <w:tab w:val="left" w:pos="709"/>
        </w:tabs>
        <w:ind w:left="1134" w:hanging="425"/>
      </w:pPr>
      <w:r w:rsidRPr="00A359FE">
        <w:t>Community Events – SR – Costcutter and Sportsman’s Arms have both agreed to accept completed questionnaires</w:t>
      </w:r>
      <w:r w:rsidRPr="00A359FE">
        <w:rPr>
          <w:b/>
        </w:rPr>
        <w:t>.  Complete</w:t>
      </w:r>
      <w:r w:rsidR="000B33E3">
        <w:rPr>
          <w:b/>
        </w:rPr>
        <w:t>.</w:t>
      </w:r>
    </w:p>
    <w:p w14:paraId="3EF2D977" w14:textId="3DACF93A" w:rsidR="00A359FE" w:rsidRPr="00A359FE" w:rsidRDefault="00A359FE" w:rsidP="00A359FE">
      <w:pPr>
        <w:numPr>
          <w:ilvl w:val="1"/>
          <w:numId w:val="2"/>
        </w:numPr>
        <w:tabs>
          <w:tab w:val="left" w:pos="709"/>
        </w:tabs>
        <w:ind w:left="1134" w:hanging="425"/>
      </w:pPr>
      <w:r w:rsidRPr="00A359FE">
        <w:t xml:space="preserve">Penzance </w:t>
      </w:r>
      <w:r>
        <w:t>drop-in venue</w:t>
      </w:r>
      <w:r w:rsidRPr="00A359FE">
        <w:t xml:space="preserve"> availability –</w:t>
      </w:r>
      <w:r>
        <w:t xml:space="preserve"> </w:t>
      </w:r>
      <w:r w:rsidRPr="00A359FE">
        <w:t>Jess Colliver has agreed we can use the new Community Hub on Saturday 15</w:t>
      </w:r>
      <w:r w:rsidRPr="00A359FE">
        <w:rPr>
          <w:vertAlign w:val="superscript"/>
        </w:rPr>
        <w:t>th</w:t>
      </w:r>
      <w:r w:rsidRPr="00A359FE">
        <w:t xml:space="preserve"> along with the previous M&amp;Co site.</w:t>
      </w:r>
      <w:r w:rsidRPr="00A359FE">
        <w:rPr>
          <w:b/>
        </w:rPr>
        <w:t xml:space="preserve">  SSt to communicate arrangements to all.</w:t>
      </w:r>
    </w:p>
    <w:p w14:paraId="058D8DF7" w14:textId="1B0E0FCC" w:rsidR="00A359FE" w:rsidRPr="00A359FE" w:rsidRDefault="00A359FE" w:rsidP="00A359FE">
      <w:pPr>
        <w:numPr>
          <w:ilvl w:val="1"/>
          <w:numId w:val="2"/>
        </w:numPr>
        <w:tabs>
          <w:tab w:val="left" w:pos="709"/>
        </w:tabs>
        <w:ind w:left="1134" w:hanging="425"/>
      </w:pPr>
      <w:r>
        <w:t xml:space="preserve">Draft </w:t>
      </w:r>
      <w:r w:rsidRPr="00A359FE">
        <w:t>200-word Vision</w:t>
      </w:r>
      <w:r>
        <w:t xml:space="preserve"> for Mousehole drafted by Hester.</w:t>
      </w:r>
      <w:r w:rsidRPr="00A359FE">
        <w:t xml:space="preserve"> </w:t>
      </w:r>
      <w:r w:rsidR="000B33E3" w:rsidRPr="000B33E3">
        <w:rPr>
          <w:b/>
        </w:rPr>
        <w:t>Complete.</w:t>
      </w:r>
    </w:p>
    <w:p w14:paraId="228BE724" w14:textId="46DA389A" w:rsidR="00A359FE" w:rsidRPr="00A359FE" w:rsidRDefault="00A359FE" w:rsidP="00A359FE">
      <w:pPr>
        <w:numPr>
          <w:ilvl w:val="1"/>
          <w:numId w:val="2"/>
        </w:numPr>
        <w:tabs>
          <w:tab w:val="left" w:pos="709"/>
        </w:tabs>
        <w:ind w:left="1134" w:hanging="425"/>
      </w:pPr>
      <w:r w:rsidRPr="00A359FE">
        <w:t xml:space="preserve">SSt to draft Penzance Centre – </w:t>
      </w:r>
      <w:r w:rsidRPr="00A359FE">
        <w:rPr>
          <w:b/>
        </w:rPr>
        <w:t>ongoing</w:t>
      </w:r>
      <w:r w:rsidRPr="00A359FE">
        <w:t xml:space="preserve">, to be brought to next meeting.  </w:t>
      </w:r>
    </w:p>
    <w:p w14:paraId="6C2F2292" w14:textId="3CBA4389" w:rsidR="00A359FE" w:rsidRPr="00A359FE" w:rsidRDefault="00A359FE" w:rsidP="00A359FE">
      <w:pPr>
        <w:numPr>
          <w:ilvl w:val="1"/>
          <w:numId w:val="2"/>
        </w:numPr>
        <w:tabs>
          <w:tab w:val="left" w:pos="709"/>
        </w:tabs>
        <w:ind w:left="1134" w:hanging="425"/>
      </w:pPr>
      <w:r w:rsidRPr="00A359FE">
        <w:t xml:space="preserve">Hester to contact Caroline White re. being a Treneere rep – </w:t>
      </w:r>
      <w:r w:rsidRPr="00A359FE">
        <w:rPr>
          <w:b/>
        </w:rPr>
        <w:t xml:space="preserve">DC to ask Hester for update. </w:t>
      </w:r>
    </w:p>
    <w:p w14:paraId="674E3AB7" w14:textId="17D53703" w:rsidR="00A359FE" w:rsidRPr="00A359FE" w:rsidRDefault="00A359FE" w:rsidP="00A359FE">
      <w:pPr>
        <w:numPr>
          <w:ilvl w:val="1"/>
          <w:numId w:val="2"/>
        </w:numPr>
        <w:tabs>
          <w:tab w:val="left" w:pos="709"/>
        </w:tabs>
        <w:ind w:left="1134" w:hanging="425"/>
      </w:pPr>
      <w:r w:rsidRPr="00A359FE">
        <w:t xml:space="preserve">WAC in </w:t>
      </w:r>
      <w:r w:rsidR="00011EBA">
        <w:t>Treneere</w:t>
      </w:r>
      <w:bookmarkStart w:id="0" w:name="_GoBack"/>
      <w:bookmarkEnd w:id="0"/>
      <w:r w:rsidRPr="00A359FE">
        <w:t xml:space="preserve"> have an open day on 13</w:t>
      </w:r>
      <w:r w:rsidRPr="00A359FE">
        <w:rPr>
          <w:vertAlign w:val="superscript"/>
        </w:rPr>
        <w:t>th</w:t>
      </w:r>
      <w:r w:rsidRPr="00A359FE">
        <w:t xml:space="preserve"> Dec,</w:t>
      </w:r>
      <w:r w:rsidRPr="00A359FE">
        <w:rPr>
          <w:b/>
        </w:rPr>
        <w:t xml:space="preserve"> SSt to attend with info</w:t>
      </w:r>
      <w:r>
        <w:rPr>
          <w:b/>
        </w:rPr>
        <w:t xml:space="preserve"> for Liz Lewis</w:t>
      </w:r>
      <w:r w:rsidRPr="00A359FE">
        <w:rPr>
          <w:b/>
        </w:rPr>
        <w:t>.</w:t>
      </w:r>
    </w:p>
    <w:p w14:paraId="3F2F6C1A" w14:textId="352FB6BD" w:rsidR="00A359FE" w:rsidRPr="00A359FE" w:rsidRDefault="00A359FE" w:rsidP="00A359FE">
      <w:pPr>
        <w:numPr>
          <w:ilvl w:val="1"/>
          <w:numId w:val="2"/>
        </w:numPr>
        <w:tabs>
          <w:tab w:val="left" w:pos="709"/>
        </w:tabs>
        <w:ind w:left="1134" w:hanging="425"/>
      </w:pPr>
      <w:r w:rsidRPr="00A359FE">
        <w:t xml:space="preserve">SR to circulate census data and links – </w:t>
      </w:r>
      <w:r w:rsidRPr="00A359FE">
        <w:rPr>
          <w:b/>
        </w:rPr>
        <w:t>complete.</w:t>
      </w:r>
    </w:p>
    <w:p w14:paraId="1952F152" w14:textId="77777777" w:rsidR="00A359FE" w:rsidRPr="00A359FE" w:rsidRDefault="00A359FE" w:rsidP="00A359FE">
      <w:pPr>
        <w:numPr>
          <w:ilvl w:val="1"/>
          <w:numId w:val="2"/>
        </w:numPr>
        <w:tabs>
          <w:tab w:val="left" w:pos="709"/>
        </w:tabs>
        <w:ind w:left="1134" w:hanging="425"/>
      </w:pPr>
      <w:r w:rsidRPr="00A359FE">
        <w:t xml:space="preserve">SSt to work with Trisha Hewitt to produce short exec summary for handouts – not an immediate action, </w:t>
      </w:r>
      <w:r w:rsidRPr="00A359FE">
        <w:rPr>
          <w:b/>
        </w:rPr>
        <w:t>ongoing, to be drafted before Xmas and sent round for comment.</w:t>
      </w:r>
    </w:p>
    <w:p w14:paraId="1E00A265" w14:textId="463F5E89" w:rsidR="00A359FE" w:rsidRPr="00A359FE" w:rsidRDefault="00A359FE" w:rsidP="00A359FE">
      <w:pPr>
        <w:numPr>
          <w:ilvl w:val="1"/>
          <w:numId w:val="2"/>
        </w:numPr>
        <w:tabs>
          <w:tab w:val="left" w:pos="709"/>
        </w:tabs>
        <w:ind w:left="1134" w:hanging="425"/>
      </w:pPr>
      <w:r w:rsidRPr="00A359FE">
        <w:t xml:space="preserve">DC/SSt to find graphic designer.  SSt has spoken to designer who did previous mailshot, </w:t>
      </w:r>
      <w:r w:rsidRPr="00A359FE">
        <w:rPr>
          <w:b/>
        </w:rPr>
        <w:t>meeting him with Keith Bell &amp; Trish</w:t>
      </w:r>
      <w:r>
        <w:rPr>
          <w:b/>
        </w:rPr>
        <w:t>a Hewitt</w:t>
      </w:r>
      <w:r w:rsidRPr="00A359FE">
        <w:rPr>
          <w:b/>
        </w:rPr>
        <w:t xml:space="preserve"> next week.</w:t>
      </w:r>
    </w:p>
    <w:p w14:paraId="1962BABC" w14:textId="77777777" w:rsidR="00A359FE" w:rsidRPr="00A359FE" w:rsidRDefault="00A359FE" w:rsidP="00A359FE">
      <w:pPr>
        <w:numPr>
          <w:ilvl w:val="1"/>
          <w:numId w:val="2"/>
        </w:numPr>
        <w:tabs>
          <w:tab w:val="left" w:pos="709"/>
        </w:tabs>
        <w:ind w:left="1134" w:hanging="425"/>
      </w:pPr>
      <w:r w:rsidRPr="00A359FE">
        <w:lastRenderedPageBreak/>
        <w:t xml:space="preserve">Lavigne Lonsdale sending redacted version of spatial study to SSt to upload on CLF Dropbox.  </w:t>
      </w:r>
      <w:r w:rsidRPr="00A359FE">
        <w:rPr>
          <w:b/>
        </w:rPr>
        <w:t>Ongoing, SSt chased again, still waiting.</w:t>
      </w:r>
    </w:p>
    <w:p w14:paraId="3E3C769C" w14:textId="77777777" w:rsidR="00892C15" w:rsidRPr="00892C15" w:rsidRDefault="00892C15" w:rsidP="00C63973">
      <w:pPr>
        <w:spacing w:after="0"/>
        <w:ind w:left="6480"/>
        <w:rPr>
          <w:b/>
        </w:rPr>
      </w:pPr>
    </w:p>
    <w:p w14:paraId="30F0AAAB" w14:textId="71978A5C" w:rsidR="00CE3378" w:rsidRDefault="00341DF9">
      <w:pPr>
        <w:ind w:left="720" w:hanging="720"/>
        <w:rPr>
          <w:b/>
        </w:rPr>
      </w:pPr>
      <w:r>
        <w:rPr>
          <w:b/>
        </w:rPr>
        <w:t>4</w:t>
      </w:r>
      <w:r w:rsidR="007F05CF">
        <w:rPr>
          <w:b/>
        </w:rPr>
        <w:tab/>
      </w:r>
      <w:r>
        <w:rPr>
          <w:b/>
        </w:rPr>
        <w:t>Update on Community Engagement</w:t>
      </w:r>
    </w:p>
    <w:p w14:paraId="7CD9B796" w14:textId="53FFDDC5" w:rsidR="00341DF9" w:rsidRDefault="00341DF9" w:rsidP="00892C15">
      <w:pPr>
        <w:spacing w:after="0"/>
        <w:ind w:left="720" w:hanging="720"/>
        <w:rPr>
          <w:b/>
        </w:rPr>
      </w:pPr>
      <w:r>
        <w:rPr>
          <w:b/>
        </w:rPr>
        <w:tab/>
        <w:t>(a) Drop ins</w:t>
      </w:r>
    </w:p>
    <w:p w14:paraId="19EBA616" w14:textId="269793A8" w:rsidR="00892C15" w:rsidRPr="000B33E3" w:rsidRDefault="00892C15" w:rsidP="00892C15">
      <w:pPr>
        <w:spacing w:after="0"/>
        <w:ind w:left="720" w:hanging="720"/>
      </w:pPr>
      <w:r w:rsidRPr="004048C8">
        <w:tab/>
      </w:r>
      <w:r w:rsidR="004048C8" w:rsidRPr="004048C8">
        <w:t>2 afternoon</w:t>
      </w:r>
      <w:r w:rsidR="004048C8">
        <w:t xml:space="preserve"> public meetings</w:t>
      </w:r>
      <w:r w:rsidR="004048C8" w:rsidRPr="004048C8">
        <w:t xml:space="preserve"> &amp; an evening in Heamoor</w:t>
      </w:r>
      <w:r w:rsidR="004048C8">
        <w:t xml:space="preserve"> </w:t>
      </w:r>
      <w:r w:rsidR="000B33E3">
        <w:t>all</w:t>
      </w:r>
      <w:r w:rsidR="004048C8">
        <w:t xml:space="preserve"> went very well.  People came back to a second meeting to continue discussions – very positive.  </w:t>
      </w:r>
      <w:r w:rsidR="00B70BE9">
        <w:t xml:space="preserve">Second public meeting at Mousehole was very well-attended, mixed views but broadly positive.  5 local residents want to get involved including Jonathan Bradley who runs a community engagement business – SSt to follow up.  JK to input questionnaires.  2 more Newlyn drop-ins were originally planned for this week alongside a re-presentation of the Harbour proposal </w:t>
      </w:r>
      <w:r w:rsidR="001C37B6">
        <w:t xml:space="preserve">but couldn’t be organised in time with the local participants.  A joint event with the Harbour proposal is planned during the first 2 weeks of January 2019; SB to speak to Hannah or Nick regarding this.  </w:t>
      </w:r>
      <w:r w:rsidR="00E97E77">
        <w:t>Town Centre drop-ins being organised with Jess Colliver at the Community Hub.  SSt going to Treneere next week</w:t>
      </w:r>
      <w:r w:rsidR="00E97E77" w:rsidRPr="00C63973">
        <w:t>.  Facebook post needed on PZ News and PZNP pages re-prompting people to click on questionnaire link/return completed questionnaires.</w:t>
      </w:r>
      <w:r w:rsidR="004F5339" w:rsidRPr="00C63973">
        <w:t xml:space="preserve">  </w:t>
      </w:r>
      <w:r w:rsidR="004F5339" w:rsidRPr="004F5339">
        <w:t>SSt to get more flyers/posters done regarding this.</w:t>
      </w:r>
      <w:r w:rsidR="004C16DA">
        <w:t xml:space="preserve">  </w:t>
      </w:r>
      <w:r w:rsidR="004C16DA" w:rsidRPr="000B33E3">
        <w:t xml:space="preserve">JK to put downloadable version of survey on website.  </w:t>
      </w:r>
    </w:p>
    <w:p w14:paraId="5CF86BC7" w14:textId="6A1962EE" w:rsidR="00B70BE9" w:rsidRPr="00B70BE9" w:rsidRDefault="00B70BE9" w:rsidP="00892C15">
      <w:pPr>
        <w:spacing w:after="0"/>
        <w:ind w:left="720" w:hanging="720"/>
        <w:rPr>
          <w:b/>
        </w:rPr>
      </w:pPr>
      <w:r>
        <w:tab/>
      </w:r>
      <w:r>
        <w:tab/>
      </w:r>
      <w:r>
        <w:tab/>
      </w:r>
      <w:r>
        <w:tab/>
      </w:r>
      <w:r>
        <w:tab/>
      </w:r>
      <w:r>
        <w:tab/>
      </w:r>
      <w:r>
        <w:tab/>
      </w:r>
      <w:r>
        <w:tab/>
      </w:r>
      <w:r>
        <w:tab/>
      </w:r>
      <w:r>
        <w:tab/>
      </w:r>
      <w:r w:rsidRPr="00B70BE9">
        <w:rPr>
          <w:b/>
        </w:rPr>
        <w:t>Action – SSt/JK</w:t>
      </w:r>
      <w:r w:rsidR="001C37B6">
        <w:rPr>
          <w:b/>
        </w:rPr>
        <w:t>/SB</w:t>
      </w:r>
    </w:p>
    <w:p w14:paraId="155BD068" w14:textId="03B6A0F3" w:rsidR="00341DF9" w:rsidRPr="00892C15" w:rsidRDefault="00430394" w:rsidP="00892C15">
      <w:pPr>
        <w:spacing w:after="0"/>
        <w:ind w:left="720" w:hanging="720"/>
      </w:pPr>
      <w:r>
        <w:rPr>
          <w:b/>
        </w:rPr>
        <w:tab/>
      </w:r>
    </w:p>
    <w:p w14:paraId="686BA185" w14:textId="7E41BBEB" w:rsidR="00341DF9" w:rsidRDefault="00341DF9" w:rsidP="00892C15">
      <w:pPr>
        <w:spacing w:after="0"/>
        <w:ind w:left="720" w:hanging="720"/>
        <w:rPr>
          <w:b/>
        </w:rPr>
      </w:pPr>
      <w:r>
        <w:rPr>
          <w:b/>
        </w:rPr>
        <w:tab/>
        <w:t>(b) Schools</w:t>
      </w:r>
    </w:p>
    <w:p w14:paraId="3AD30F59" w14:textId="3284371C" w:rsidR="00892C15" w:rsidRPr="00423F5F" w:rsidRDefault="00892C15" w:rsidP="00892C15">
      <w:pPr>
        <w:spacing w:after="0"/>
        <w:ind w:left="720" w:hanging="720"/>
      </w:pPr>
      <w:r w:rsidRPr="00423F5F">
        <w:tab/>
      </w:r>
      <w:r w:rsidR="00423F5F">
        <w:t xml:space="preserve">Alverton school came to the EXPO having done work on the Neighbourhood Plan in school and SSt has gone to speak to them in assembly.  This has been taken as an example of good practice </w:t>
      </w:r>
      <w:r w:rsidR="00E20E0E">
        <w:t xml:space="preserve">by the Growth Board; children attended this and presented to the meeting with a film made in conjunction with CRCC.  </w:t>
      </w:r>
      <w:r w:rsidR="005B5A65">
        <w:t>The children were interested in social issues such as homelessness and plastic-</w:t>
      </w:r>
      <w:r w:rsidR="00FC4CE0">
        <w:t>free and</w:t>
      </w:r>
      <w:r w:rsidR="005B5A65">
        <w:t xml:space="preserve"> wanted more outdoor activity areas suitable for smaller children.  </w:t>
      </w:r>
    </w:p>
    <w:p w14:paraId="6B81F62B" w14:textId="77777777" w:rsidR="00CE3378" w:rsidRDefault="00CE3378" w:rsidP="004F5339">
      <w:pPr>
        <w:spacing w:after="0"/>
        <w:ind w:firstLine="0"/>
      </w:pPr>
    </w:p>
    <w:p w14:paraId="73CDBA2B" w14:textId="7567553A" w:rsidR="00CE3378" w:rsidRDefault="00341DF9" w:rsidP="00FC4CE0">
      <w:pPr>
        <w:spacing w:after="0"/>
        <w:ind w:left="720" w:hanging="720"/>
        <w:rPr>
          <w:b/>
        </w:rPr>
      </w:pPr>
      <w:r>
        <w:rPr>
          <w:b/>
        </w:rPr>
        <w:t>5</w:t>
      </w:r>
      <w:r w:rsidR="007F05CF">
        <w:rPr>
          <w:b/>
        </w:rPr>
        <w:tab/>
      </w:r>
      <w:r>
        <w:rPr>
          <w:b/>
        </w:rPr>
        <w:t>Data Analysis</w:t>
      </w:r>
    </w:p>
    <w:p w14:paraId="183D78CD" w14:textId="20085F69" w:rsidR="00FC4CE0" w:rsidRPr="00FC4CE0" w:rsidRDefault="00FC4CE0" w:rsidP="00FC4CE0">
      <w:pPr>
        <w:spacing w:after="0"/>
        <w:ind w:left="720" w:hanging="720"/>
      </w:pPr>
      <w:r>
        <w:tab/>
        <w:t>People need to be encouraged to hand in any unsubmitted questionnaires so that data can be fully analysed.  GT to approach Tesco to see if they will store questionnaires</w:t>
      </w:r>
      <w:r w:rsidRPr="000B33E3">
        <w:t xml:space="preserve">.  JK to send weekly update of </w:t>
      </w:r>
      <w:r w:rsidR="001F5D57" w:rsidRPr="000B33E3">
        <w:t xml:space="preserve">data results to all.  </w:t>
      </w:r>
    </w:p>
    <w:p w14:paraId="75673464" w14:textId="77777777" w:rsidR="00CE3378" w:rsidRDefault="00CE3378" w:rsidP="00FC4CE0">
      <w:pPr>
        <w:spacing w:after="0"/>
        <w:ind w:left="720" w:hanging="720"/>
      </w:pPr>
    </w:p>
    <w:p w14:paraId="1D61522E" w14:textId="66FD1F0B" w:rsidR="00341DF9" w:rsidRDefault="00341DF9" w:rsidP="00FC4CE0">
      <w:pPr>
        <w:spacing w:after="0"/>
        <w:ind w:left="720" w:hanging="720"/>
        <w:rPr>
          <w:b/>
        </w:rPr>
      </w:pPr>
      <w:r>
        <w:rPr>
          <w:b/>
        </w:rPr>
        <w:t>6</w:t>
      </w:r>
      <w:r>
        <w:rPr>
          <w:b/>
        </w:rPr>
        <w:tab/>
      </w:r>
      <w:r w:rsidR="009964A3">
        <w:rPr>
          <w:b/>
        </w:rPr>
        <w:t>Plan Structure &amp; Drafting</w:t>
      </w:r>
    </w:p>
    <w:p w14:paraId="79A2FE03" w14:textId="24511CF1" w:rsidR="002D0EE0" w:rsidRPr="002D0EE0" w:rsidRDefault="0092163C" w:rsidP="00FC4CE0">
      <w:pPr>
        <w:spacing w:after="0"/>
        <w:ind w:left="720" w:hanging="720"/>
      </w:pPr>
      <w:r>
        <w:rPr>
          <w:b/>
        </w:rPr>
        <w:tab/>
      </w:r>
      <w:r w:rsidR="002D0EE0">
        <w:t xml:space="preserve">SSt has sent round </w:t>
      </w:r>
      <w:r w:rsidR="000B33E3">
        <w:t>h</w:t>
      </w:r>
      <w:r w:rsidR="002D0EE0">
        <w:t xml:space="preserve">eadings </w:t>
      </w:r>
      <w:r w:rsidR="000B33E3">
        <w:t xml:space="preserve">in advance of the </w:t>
      </w:r>
      <w:r w:rsidR="002D0EE0">
        <w:t xml:space="preserve">meeting.  </w:t>
      </w:r>
    </w:p>
    <w:p w14:paraId="435628FB" w14:textId="77777777" w:rsidR="002D0EE0" w:rsidRDefault="002D0EE0" w:rsidP="00FC4CE0">
      <w:pPr>
        <w:spacing w:after="0"/>
        <w:ind w:left="720" w:hanging="720"/>
      </w:pPr>
    </w:p>
    <w:p w14:paraId="179CCA55" w14:textId="7CF7A3DC" w:rsidR="0092163C" w:rsidRDefault="0092163C" w:rsidP="002D0EE0">
      <w:pPr>
        <w:spacing w:after="0"/>
        <w:ind w:left="720" w:firstLine="0"/>
      </w:pPr>
      <w:r>
        <w:t>KU has looked at PZ Town Centre &amp; harbour section which needs to be a separate section from wider Built Environment and focus on regeneration &amp; conservation.</w:t>
      </w:r>
      <w:r w:rsidR="004048C8">
        <w:t xml:space="preserve">  </w:t>
      </w:r>
    </w:p>
    <w:p w14:paraId="14EFCA41" w14:textId="4E2EC97F" w:rsidR="001F5D57" w:rsidRDefault="001F5D57" w:rsidP="00FC4CE0">
      <w:pPr>
        <w:spacing w:after="0"/>
        <w:ind w:left="720" w:hanging="720"/>
        <w:rPr>
          <w:b/>
        </w:rPr>
      </w:pPr>
    </w:p>
    <w:p w14:paraId="78F1C9D2" w14:textId="357B532C" w:rsidR="00C63973" w:rsidRDefault="001F5D57" w:rsidP="00C63973">
      <w:pPr>
        <w:spacing w:after="0"/>
        <w:ind w:left="720" w:hanging="720"/>
      </w:pPr>
      <w:r w:rsidRPr="00191258">
        <w:tab/>
      </w:r>
      <w:r w:rsidR="00191258" w:rsidRPr="00191258">
        <w:t xml:space="preserve">SSt </w:t>
      </w:r>
      <w:r w:rsidR="00191258">
        <w:t xml:space="preserve">has added an optional heading, “Sustainability Appraisal”.  (The other headings are mandatory.)  To be kept in as a heading for now and considered as the Plan develops.  SR – Centre for Sustainable Energy and Friends of the Earth both have a guide for Neighbourhood Plans, SR to distribute.  Plastic Free Penzance have also been approached (and can link us to Surfers Against Sewage).  </w:t>
      </w:r>
      <w:r w:rsidR="0037605E">
        <w:t>GT</w:t>
      </w:r>
      <w:r w:rsidR="00191258">
        <w:t xml:space="preserve"> – Archie Browns could help with this.    </w:t>
      </w:r>
      <w:r w:rsidR="002D0EE0">
        <w:t xml:space="preserve">SSt to speak to James Hardy/Sarah Furley to see if there is a good example of a Sustainability Appraisal section we can look at.  GT – recycling instructions aren’t clear; Cornwall Council need to rectify this.  </w:t>
      </w:r>
      <w:r w:rsidR="0056751D">
        <w:t xml:space="preserve">KU – do we request a new recycling centre within Penzance?  Nearest one is St Erth.  SSt – as a new addition to the Plan we would have to consult thoroughly on this but very </w:t>
      </w:r>
      <w:r w:rsidR="0056751D">
        <w:lastRenderedPageBreak/>
        <w:t xml:space="preserve">good idea.  </w:t>
      </w:r>
      <w:r w:rsidR="002833AB">
        <w:t>SR is speaking to Rachel from PFP over Christmas</w:t>
      </w:r>
      <w:r w:rsidR="005E5318">
        <w:t xml:space="preserve"> and will report back at the next meeting.</w:t>
      </w:r>
      <w:r w:rsidR="00452161">
        <w:t xml:space="preserve">  </w:t>
      </w:r>
    </w:p>
    <w:p w14:paraId="01F4503D" w14:textId="02C6EF71" w:rsidR="002D0EE0" w:rsidRDefault="002D0EE0" w:rsidP="00FC4CE0">
      <w:pPr>
        <w:spacing w:after="0"/>
        <w:ind w:left="720" w:hanging="720"/>
        <w:rPr>
          <w:b/>
        </w:rPr>
      </w:pPr>
      <w:r>
        <w:tab/>
      </w:r>
      <w:r>
        <w:tab/>
      </w:r>
      <w:r>
        <w:tab/>
      </w:r>
      <w:r>
        <w:tab/>
      </w:r>
      <w:r>
        <w:tab/>
      </w:r>
      <w:r>
        <w:tab/>
      </w:r>
      <w:r>
        <w:tab/>
      </w:r>
      <w:r>
        <w:tab/>
      </w:r>
      <w:r>
        <w:tab/>
      </w:r>
      <w:r>
        <w:tab/>
      </w:r>
      <w:r w:rsidRPr="002D0EE0">
        <w:rPr>
          <w:b/>
        </w:rPr>
        <w:t>Action: SSt</w:t>
      </w:r>
      <w:r w:rsidR="002833AB">
        <w:rPr>
          <w:b/>
        </w:rPr>
        <w:t>/SR</w:t>
      </w:r>
    </w:p>
    <w:p w14:paraId="24DC7F45" w14:textId="77777777" w:rsidR="00E1545C" w:rsidRDefault="00E1545C" w:rsidP="00FC4CE0">
      <w:pPr>
        <w:spacing w:after="0"/>
        <w:ind w:left="720" w:hanging="720"/>
        <w:rPr>
          <w:b/>
        </w:rPr>
      </w:pPr>
    </w:p>
    <w:p w14:paraId="6EB7CDCB" w14:textId="4657B447" w:rsidR="00C63973" w:rsidRDefault="00C63973" w:rsidP="00FC4CE0">
      <w:pPr>
        <w:spacing w:after="0"/>
        <w:ind w:left="720" w:hanging="720"/>
      </w:pPr>
      <w:r>
        <w:rPr>
          <w:b/>
        </w:rPr>
        <w:tab/>
      </w:r>
      <w:r>
        <w:t>All please look at Natural Environment section and get back to SR/JL before next meeting with suggestions and any photographs/maps.</w:t>
      </w:r>
    </w:p>
    <w:p w14:paraId="2DABE9CD" w14:textId="3A0B3CE8" w:rsidR="00C63973" w:rsidRDefault="00C63973" w:rsidP="00FC4CE0">
      <w:pPr>
        <w:spacing w:after="0"/>
        <w:ind w:left="720" w:hanging="720"/>
        <w:rPr>
          <w:b/>
        </w:rPr>
      </w:pPr>
      <w:r>
        <w:tab/>
      </w:r>
      <w:r>
        <w:tab/>
      </w:r>
      <w:r>
        <w:tab/>
      </w:r>
      <w:r>
        <w:tab/>
      </w:r>
      <w:r>
        <w:tab/>
      </w:r>
      <w:r>
        <w:tab/>
      </w:r>
      <w:r>
        <w:tab/>
      </w:r>
      <w:r>
        <w:tab/>
      </w:r>
      <w:r>
        <w:tab/>
      </w:r>
      <w:r>
        <w:tab/>
      </w:r>
      <w:r w:rsidRPr="00C63973">
        <w:rPr>
          <w:b/>
        </w:rPr>
        <w:t>Action: ALL</w:t>
      </w:r>
    </w:p>
    <w:p w14:paraId="5C2C5BA8" w14:textId="2CC531E5" w:rsidR="00E1545C" w:rsidRPr="00E1545C" w:rsidRDefault="00E1545C" w:rsidP="00FC4CE0">
      <w:pPr>
        <w:spacing w:after="0"/>
        <w:ind w:left="720" w:hanging="720"/>
      </w:pPr>
    </w:p>
    <w:p w14:paraId="2417ED51" w14:textId="5D0ACE52" w:rsidR="00E1545C" w:rsidRPr="00E1545C" w:rsidRDefault="00E1545C" w:rsidP="00A61694">
      <w:pPr>
        <w:spacing w:after="0"/>
        <w:ind w:left="720" w:hanging="720"/>
      </w:pPr>
      <w:r w:rsidRPr="00E1545C">
        <w:tab/>
        <w:t xml:space="preserve">SSt has written to Edward Bolitho re. green buffer and will do the same with </w:t>
      </w:r>
      <w:proofErr w:type="spellStart"/>
      <w:r w:rsidRPr="00E1545C">
        <w:t>Jelberts</w:t>
      </w:r>
      <w:proofErr w:type="spellEnd"/>
      <w:r w:rsidR="00A61694">
        <w:t xml:space="preserve"> regarding </w:t>
      </w:r>
      <w:proofErr w:type="spellStart"/>
      <w:r w:rsidR="00A61694">
        <w:t>Ponsondane</w:t>
      </w:r>
      <w:proofErr w:type="spellEnd"/>
      <w:r w:rsidR="00A61694">
        <w:t xml:space="preserve"> Field</w:t>
      </w:r>
      <w:r w:rsidRPr="00E1545C">
        <w:t>, KU to send more info to SSt regarding this.</w:t>
      </w:r>
    </w:p>
    <w:p w14:paraId="28CA2383" w14:textId="52A53944" w:rsidR="00E1545C" w:rsidRPr="00C63973" w:rsidRDefault="00E1545C" w:rsidP="00FC4CE0">
      <w:pPr>
        <w:spacing w:after="0"/>
        <w:ind w:left="720" w:hanging="720"/>
        <w:rPr>
          <w:b/>
        </w:rPr>
      </w:pPr>
      <w:r>
        <w:rPr>
          <w:b/>
        </w:rPr>
        <w:tab/>
      </w:r>
      <w:r>
        <w:rPr>
          <w:b/>
        </w:rPr>
        <w:tab/>
      </w:r>
      <w:r>
        <w:rPr>
          <w:b/>
        </w:rPr>
        <w:tab/>
      </w:r>
      <w:r>
        <w:rPr>
          <w:b/>
        </w:rPr>
        <w:tab/>
      </w:r>
      <w:r>
        <w:rPr>
          <w:b/>
        </w:rPr>
        <w:tab/>
      </w:r>
      <w:r>
        <w:rPr>
          <w:b/>
        </w:rPr>
        <w:tab/>
      </w:r>
      <w:r>
        <w:rPr>
          <w:b/>
        </w:rPr>
        <w:tab/>
      </w:r>
      <w:r>
        <w:rPr>
          <w:b/>
        </w:rPr>
        <w:tab/>
      </w:r>
      <w:r>
        <w:rPr>
          <w:b/>
        </w:rPr>
        <w:tab/>
      </w:r>
      <w:r>
        <w:rPr>
          <w:b/>
        </w:rPr>
        <w:tab/>
        <w:t>Action: SSt/KU</w:t>
      </w:r>
    </w:p>
    <w:p w14:paraId="0DC807FD" w14:textId="4DE74036" w:rsidR="002D0EE0" w:rsidRPr="002D0EE0" w:rsidRDefault="002D0EE0" w:rsidP="00370035">
      <w:pPr>
        <w:spacing w:after="0"/>
        <w:ind w:firstLine="0"/>
      </w:pPr>
      <w:r>
        <w:tab/>
      </w:r>
    </w:p>
    <w:p w14:paraId="35A48299" w14:textId="0332E600" w:rsidR="009964A3" w:rsidRDefault="009964A3" w:rsidP="00FC4CE0">
      <w:pPr>
        <w:spacing w:after="0"/>
        <w:ind w:left="720" w:hanging="720"/>
        <w:rPr>
          <w:b/>
        </w:rPr>
      </w:pPr>
    </w:p>
    <w:p w14:paraId="03D602B2" w14:textId="0AAF7B9F" w:rsidR="009964A3" w:rsidRDefault="009964A3" w:rsidP="00FC4CE0">
      <w:pPr>
        <w:spacing w:after="0"/>
        <w:ind w:left="720" w:hanging="720"/>
        <w:rPr>
          <w:b/>
        </w:rPr>
      </w:pPr>
      <w:r>
        <w:rPr>
          <w:b/>
        </w:rPr>
        <w:t>8</w:t>
      </w:r>
      <w:r>
        <w:rPr>
          <w:b/>
        </w:rPr>
        <w:tab/>
        <w:t>AOB</w:t>
      </w:r>
    </w:p>
    <w:p w14:paraId="52AE4D3D" w14:textId="529F2C12" w:rsidR="009964A3" w:rsidRDefault="009964A3" w:rsidP="00F367BE">
      <w:pPr>
        <w:spacing w:after="0"/>
      </w:pPr>
    </w:p>
    <w:p w14:paraId="70A22E7B" w14:textId="77777777" w:rsidR="001815CD" w:rsidRDefault="00F367BE" w:rsidP="00F367BE">
      <w:pPr>
        <w:spacing w:after="0"/>
        <w:ind w:left="709" w:firstLine="11"/>
        <w:rPr>
          <w:b/>
        </w:rPr>
      </w:pPr>
      <w:r>
        <w:t xml:space="preserve">SSt – SR did an excellent summary of the latest Committee on Climate Change report and there will be a presentation on this at the next Placeshaping group along with potential funding routes.  </w:t>
      </w:r>
      <w:r w:rsidRPr="00F367BE">
        <w:rPr>
          <w:b/>
        </w:rPr>
        <w:t>SR to forward</w:t>
      </w:r>
      <w:r>
        <w:rPr>
          <w:b/>
        </w:rPr>
        <w:t xml:space="preserve"> summary</w:t>
      </w:r>
      <w:r w:rsidRPr="00F367BE">
        <w:rPr>
          <w:b/>
        </w:rPr>
        <w:t xml:space="preserve"> to all.  </w:t>
      </w:r>
    </w:p>
    <w:p w14:paraId="18ADBEAB" w14:textId="77777777" w:rsidR="001815CD" w:rsidRDefault="001815CD" w:rsidP="00F367BE">
      <w:pPr>
        <w:spacing w:after="0"/>
        <w:ind w:left="709" w:firstLine="11"/>
      </w:pPr>
    </w:p>
    <w:p w14:paraId="3F6A8C6D" w14:textId="09BC8713" w:rsidR="00F367BE" w:rsidRDefault="001815CD" w:rsidP="00F367BE">
      <w:pPr>
        <w:spacing w:after="0"/>
        <w:ind w:left="709" w:firstLine="11"/>
        <w:rPr>
          <w:b/>
        </w:rPr>
      </w:pPr>
      <w:r w:rsidRPr="001815CD">
        <w:t>SSt/DC attended House of Lords Select Committee regarding future of coastal communities</w:t>
      </w:r>
      <w:r>
        <w:t xml:space="preserve">; inward investment is not particularly attractive without a Shoreline Investment </w:t>
      </w:r>
      <w:r w:rsidR="000B33E3">
        <w:t>S</w:t>
      </w:r>
      <w:r>
        <w:t xml:space="preserve">trategy.  SR – Neighbourhood Plans are increasingly expected to put climate change at the heart of their policies.  There must be a designated Coastal Change Management Plan (Newquay have already done this).  </w:t>
      </w:r>
      <w:r w:rsidR="00DF34DC" w:rsidRPr="00DF34DC">
        <w:rPr>
          <w:b/>
        </w:rPr>
        <w:t xml:space="preserve">SSt/DC to action this. </w:t>
      </w:r>
    </w:p>
    <w:p w14:paraId="3952D4E4" w14:textId="39BE146E" w:rsidR="00DF34DC" w:rsidRDefault="00DF34DC" w:rsidP="00F367BE">
      <w:pPr>
        <w:spacing w:after="0"/>
        <w:ind w:left="709" w:firstLine="11"/>
        <w:rPr>
          <w:b/>
        </w:rPr>
      </w:pPr>
    </w:p>
    <w:p w14:paraId="4C22A57D" w14:textId="74050F95" w:rsidR="00DF34DC" w:rsidRPr="00C40467" w:rsidRDefault="00C40467" w:rsidP="00F367BE">
      <w:pPr>
        <w:spacing w:after="0"/>
        <w:ind w:left="709" w:firstLine="11"/>
      </w:pPr>
      <w:r w:rsidRPr="00C40467">
        <w:t>DC – Mayor’s Drinks taking place on Friday 14</w:t>
      </w:r>
      <w:r w:rsidRPr="00C40467">
        <w:rPr>
          <w:vertAlign w:val="superscript"/>
        </w:rPr>
        <w:t>th</w:t>
      </w:r>
      <w:r w:rsidRPr="00C40467">
        <w:t xml:space="preserve"> December</w:t>
      </w:r>
      <w:r>
        <w:t xml:space="preserve"> at the Exchange Gallery</w:t>
      </w:r>
      <w:r w:rsidRPr="00C40467">
        <w:t xml:space="preserve">, all welcome.  </w:t>
      </w:r>
    </w:p>
    <w:p w14:paraId="029556A4" w14:textId="77777777" w:rsidR="00CE3378" w:rsidRDefault="00CE3378" w:rsidP="00C40467">
      <w:pPr>
        <w:rPr>
          <w:u w:val="single"/>
        </w:rPr>
      </w:pPr>
    </w:p>
    <w:p w14:paraId="36298B46" w14:textId="27526904" w:rsidR="00CE3378" w:rsidRDefault="007F05CF">
      <w:pPr>
        <w:ind w:left="720" w:hanging="720"/>
      </w:pPr>
      <w:r>
        <w:rPr>
          <w:b/>
        </w:rPr>
        <w:t xml:space="preserve">Date of Next Meeting: </w:t>
      </w:r>
      <w:r w:rsidR="003968B0">
        <w:rPr>
          <w:b/>
        </w:rPr>
        <w:t>3</w:t>
      </w:r>
      <w:r w:rsidR="003968B0" w:rsidRPr="003968B0">
        <w:rPr>
          <w:b/>
          <w:vertAlign w:val="superscript"/>
        </w:rPr>
        <w:t>rd</w:t>
      </w:r>
      <w:r w:rsidR="003968B0">
        <w:rPr>
          <w:b/>
        </w:rPr>
        <w:t xml:space="preserve"> January</w:t>
      </w:r>
      <w:r>
        <w:rPr>
          <w:b/>
        </w:rPr>
        <w:t xml:space="preserve"> 2018, 7:</w:t>
      </w:r>
      <w:r w:rsidR="00E40342">
        <w:rPr>
          <w:b/>
        </w:rPr>
        <w:t>0</w:t>
      </w:r>
      <w:r>
        <w:rPr>
          <w:b/>
        </w:rPr>
        <w:t>0pm</w:t>
      </w:r>
    </w:p>
    <w:p w14:paraId="72D0D106" w14:textId="77777777" w:rsidR="00CE3378" w:rsidRDefault="00CE3378">
      <w:pPr>
        <w:ind w:firstLine="0"/>
      </w:pPr>
    </w:p>
    <w:p w14:paraId="4FEFC6CB" w14:textId="77777777" w:rsidR="00CE3378" w:rsidRDefault="00CE3378">
      <w:pPr>
        <w:ind w:firstLine="0"/>
      </w:pPr>
    </w:p>
    <w:sectPr w:rsidR="00CE3378" w:rsidSect="00E97E77">
      <w:headerReference w:type="default" r:id="rId7"/>
      <w:footerReference w:type="default" r:id="rId8"/>
      <w:pgSz w:w="11906" w:h="16838"/>
      <w:pgMar w:top="567" w:right="849" w:bottom="993"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5A37F" w14:textId="77777777" w:rsidR="00827BD4" w:rsidRDefault="00827BD4">
      <w:pPr>
        <w:spacing w:after="0"/>
      </w:pPr>
      <w:r>
        <w:separator/>
      </w:r>
    </w:p>
  </w:endnote>
  <w:endnote w:type="continuationSeparator" w:id="0">
    <w:p w14:paraId="6AD35994" w14:textId="77777777" w:rsidR="00827BD4" w:rsidRDefault="00827B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4308" w14:textId="77777777" w:rsidR="00BD4244" w:rsidRDefault="007F05CF">
    <w:pPr>
      <w:pStyle w:val="Footer"/>
      <w:jc w:val="center"/>
    </w:pPr>
    <w:r>
      <w:fldChar w:fldCharType="begin"/>
    </w:r>
    <w:r>
      <w:instrText xml:space="preserve"> PAGE </w:instrText>
    </w:r>
    <w:r>
      <w:fldChar w:fldCharType="separate"/>
    </w:r>
    <w:r>
      <w:t>2</w:t>
    </w:r>
    <w:r>
      <w:fldChar w:fldCharType="end"/>
    </w:r>
  </w:p>
  <w:p w14:paraId="128347CD" w14:textId="77777777" w:rsidR="00BD4244" w:rsidRDefault="0082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5381E" w14:textId="77777777" w:rsidR="00827BD4" w:rsidRDefault="00827BD4">
      <w:pPr>
        <w:spacing w:after="0"/>
      </w:pPr>
      <w:r>
        <w:rPr>
          <w:color w:val="000000"/>
        </w:rPr>
        <w:separator/>
      </w:r>
    </w:p>
  </w:footnote>
  <w:footnote w:type="continuationSeparator" w:id="0">
    <w:p w14:paraId="1419B824" w14:textId="77777777" w:rsidR="00827BD4" w:rsidRDefault="00827B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8239" w14:textId="77777777" w:rsidR="00BD4244" w:rsidRDefault="007F05CF">
    <w:pPr>
      <w:pStyle w:val="Header"/>
      <w:jc w:val="right"/>
    </w:pPr>
    <w:r>
      <w:rPr>
        <w:noProof/>
      </w:rPr>
      <w:drawing>
        <wp:inline distT="0" distB="0" distL="0" distR="0" wp14:anchorId="34E78AB3" wp14:editId="31C0C9FF">
          <wp:extent cx="1498857" cy="520439"/>
          <wp:effectExtent l="0" t="0" r="6093"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98857" cy="52043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E4A5E"/>
    <w:multiLevelType w:val="hybridMultilevel"/>
    <w:tmpl w:val="590A2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99453C8"/>
    <w:multiLevelType w:val="multilevel"/>
    <w:tmpl w:val="C040F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CD66C29"/>
    <w:multiLevelType w:val="multilevel"/>
    <w:tmpl w:val="4C140B54"/>
    <w:styleLink w:val="LFO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78"/>
    <w:rsid w:val="00011EBA"/>
    <w:rsid w:val="000B33E3"/>
    <w:rsid w:val="001815CD"/>
    <w:rsid w:val="00191258"/>
    <w:rsid w:val="001C37B6"/>
    <w:rsid w:val="001F5D57"/>
    <w:rsid w:val="002258EC"/>
    <w:rsid w:val="002276E0"/>
    <w:rsid w:val="002833AB"/>
    <w:rsid w:val="00293F8D"/>
    <w:rsid w:val="002D0EE0"/>
    <w:rsid w:val="00341DF9"/>
    <w:rsid w:val="00370035"/>
    <w:rsid w:val="0037605E"/>
    <w:rsid w:val="003968B0"/>
    <w:rsid w:val="003F65D2"/>
    <w:rsid w:val="004048C8"/>
    <w:rsid w:val="00423F5F"/>
    <w:rsid w:val="00430394"/>
    <w:rsid w:val="00452161"/>
    <w:rsid w:val="004C16DA"/>
    <w:rsid w:val="004F5339"/>
    <w:rsid w:val="005159D8"/>
    <w:rsid w:val="0056751D"/>
    <w:rsid w:val="005B5A65"/>
    <w:rsid w:val="005E5318"/>
    <w:rsid w:val="00607F2A"/>
    <w:rsid w:val="00621680"/>
    <w:rsid w:val="00696D6F"/>
    <w:rsid w:val="006F0F3E"/>
    <w:rsid w:val="00736848"/>
    <w:rsid w:val="00784355"/>
    <w:rsid w:val="007F05CF"/>
    <w:rsid w:val="00827BD4"/>
    <w:rsid w:val="00835C81"/>
    <w:rsid w:val="00892C15"/>
    <w:rsid w:val="008A24ED"/>
    <w:rsid w:val="0092163C"/>
    <w:rsid w:val="00927929"/>
    <w:rsid w:val="00942C90"/>
    <w:rsid w:val="009964A3"/>
    <w:rsid w:val="00A359FE"/>
    <w:rsid w:val="00A61694"/>
    <w:rsid w:val="00B70BE9"/>
    <w:rsid w:val="00BA175C"/>
    <w:rsid w:val="00C40467"/>
    <w:rsid w:val="00C63973"/>
    <w:rsid w:val="00CC6E61"/>
    <w:rsid w:val="00CE3378"/>
    <w:rsid w:val="00D350D8"/>
    <w:rsid w:val="00DE38C8"/>
    <w:rsid w:val="00DF34DC"/>
    <w:rsid w:val="00E1545C"/>
    <w:rsid w:val="00E20E0E"/>
    <w:rsid w:val="00E40342"/>
    <w:rsid w:val="00E469DA"/>
    <w:rsid w:val="00E97E77"/>
    <w:rsid w:val="00F367BE"/>
    <w:rsid w:val="00FC4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FC48"/>
  <w15:docId w15:val="{2B89F9B5-D0AD-44AA-AC9C-428B03A8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20" w:line="240" w:lineRule="auto"/>
      <w:ind w:firstLine="720"/>
    </w:pPr>
    <w:rPr>
      <w:rFonts w:ascii="Arial" w:hAnsi="Arial"/>
      <w:sz w:val="24"/>
    </w:rPr>
  </w:style>
  <w:style w:type="paragraph" w:styleId="Heading1">
    <w:name w:val="heading 1"/>
    <w:basedOn w:val="Normal"/>
    <w:next w:val="Normal"/>
    <w:uiPriority w:val="9"/>
    <w:qFormat/>
    <w:pPr>
      <w:keepNext/>
      <w:keepLines/>
      <w:spacing w:after="0"/>
      <w:outlineLvl w:val="0"/>
    </w:pPr>
    <w:rPr>
      <w:rFonts w:eastAsia="Times New Roman"/>
      <w:b/>
      <w:bCs/>
      <w:sz w:val="22"/>
      <w:szCs w:val="28"/>
    </w:rPr>
  </w:style>
  <w:style w:type="paragraph" w:styleId="Heading2">
    <w:name w:val="heading 2"/>
    <w:basedOn w:val="Normal"/>
    <w:next w:val="Normal"/>
    <w:uiPriority w:val="9"/>
    <w:semiHidden/>
    <w:unhideWhenUsed/>
    <w:qFormat/>
    <w:pPr>
      <w:keepNext/>
      <w:keepLines/>
      <w:spacing w:after="0"/>
      <w:outlineLvl w:val="1"/>
    </w:pPr>
    <w:rPr>
      <w:rFonts w:eastAsia="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ind w:firstLine="0"/>
    </w:pPr>
    <w:rPr>
      <w:rFonts w:eastAsia="Times New Roman"/>
      <w:spacing w:val="5"/>
      <w:kern w:val="3"/>
      <w:sz w:val="28"/>
      <w:szCs w:val="52"/>
    </w:rPr>
  </w:style>
  <w:style w:type="character" w:customStyle="1" w:styleId="TitleChar">
    <w:name w:val="Title Char"/>
    <w:basedOn w:val="DefaultParagraphFont"/>
    <w:rPr>
      <w:rFonts w:ascii="Arial" w:eastAsia="Times New Roman" w:hAnsi="Arial" w:cs="Times New Roman"/>
      <w:spacing w:val="5"/>
      <w:kern w:val="3"/>
      <w:sz w:val="28"/>
      <w:szCs w:val="52"/>
    </w:rPr>
  </w:style>
  <w:style w:type="character" w:customStyle="1" w:styleId="Heading2Char">
    <w:name w:val="Heading 2 Char"/>
    <w:basedOn w:val="DefaultParagraphFont"/>
    <w:rPr>
      <w:rFonts w:ascii="Arial" w:eastAsia="Times New Roman" w:hAnsi="Arial" w:cs="Times New Roman"/>
      <w:b/>
      <w:bCs/>
      <w:sz w:val="28"/>
      <w:szCs w:val="26"/>
    </w:rPr>
  </w:style>
  <w:style w:type="character" w:customStyle="1" w:styleId="Heading1Char">
    <w:name w:val="Heading 1 Char"/>
    <w:basedOn w:val="DefaultParagraphFont"/>
    <w:rPr>
      <w:rFonts w:ascii="Arial" w:eastAsia="Times New Roman" w:hAnsi="Arial" w:cs="Times New Roman"/>
      <w:b/>
      <w:bCs/>
      <w:szCs w:val="28"/>
    </w:rPr>
  </w:style>
  <w:style w:type="paragraph" w:customStyle="1" w:styleId="BlockText1">
    <w:name w:val="Block Text1"/>
    <w:basedOn w:val="Normal"/>
  </w:style>
  <w:style w:type="character" w:customStyle="1" w:styleId="BlocktextChar">
    <w:name w:val="Block text Char"/>
    <w:basedOn w:val="DefaultParagraphFont"/>
    <w:rPr>
      <w:rFonts w:ascii="Arial" w:hAnsi="Arial"/>
      <w:sz w:val="24"/>
    </w:rPr>
  </w:style>
  <w:style w:type="paragraph" w:styleId="ListParagraph">
    <w:name w:val="List Paragraph"/>
    <w:basedOn w:val="Normal"/>
    <w:pPr>
      <w:numPr>
        <w:numId w:val="1"/>
      </w:numPr>
    </w:pPr>
    <w:rPr>
      <w:szCs w:val="20"/>
    </w:rPr>
  </w:style>
  <w:style w:type="paragraph" w:styleId="Quote">
    <w:name w:val="Quote"/>
    <w:basedOn w:val="Normal"/>
    <w:next w:val="Normal"/>
    <w:pPr>
      <w:spacing w:after="0"/>
    </w:pPr>
    <w:rPr>
      <w:i/>
      <w:iCs/>
      <w:color w:val="000000"/>
      <w:sz w:val="22"/>
    </w:rPr>
  </w:style>
  <w:style w:type="character" w:customStyle="1" w:styleId="QuoteChar">
    <w:name w:val="Quote Char"/>
    <w:basedOn w:val="DefaultParagraphFont"/>
    <w:rPr>
      <w:rFonts w:ascii="Helvetica" w:hAnsi="Helvetica"/>
      <w:i/>
      <w:iCs/>
      <w:color w:val="000000"/>
    </w:rPr>
  </w:style>
  <w:style w:type="character" w:styleId="SubtleReference">
    <w:name w:val="Subtle Reference"/>
    <w:basedOn w:val="SubtleEmphasis"/>
    <w:rPr>
      <w:rFonts w:ascii="Arial" w:hAnsi="Arial"/>
      <w:i/>
      <w:iCs/>
      <w:strike w:val="0"/>
      <w:dstrike w:val="0"/>
      <w:color w:val="auto"/>
      <w:position w:val="0"/>
      <w:sz w:val="22"/>
      <w:u w:val="single"/>
      <w:vertAlign w:val="baseline"/>
    </w:rPr>
  </w:style>
  <w:style w:type="character" w:styleId="SubtleEmphasis">
    <w:name w:val="Subtle Emphasis"/>
    <w:basedOn w:val="DefaultParagraphFont"/>
    <w:rPr>
      <w:i/>
      <w:iCs/>
      <w:color w:val="808080"/>
    </w:rPr>
  </w:style>
  <w:style w:type="paragraph" w:styleId="IntenseQuote">
    <w:name w:val="Intense Quote"/>
    <w:basedOn w:val="Normal"/>
    <w:next w:val="Normal"/>
    <w:pPr>
      <w:ind w:firstLine="0"/>
      <w:jc w:val="right"/>
    </w:pPr>
    <w:rPr>
      <w:bCs/>
      <w:iCs/>
      <w:sz w:val="22"/>
    </w:rPr>
  </w:style>
  <w:style w:type="character" w:customStyle="1" w:styleId="IntenseQuoteChar">
    <w:name w:val="Intense Quote Char"/>
    <w:basedOn w:val="DefaultParagraphFont"/>
    <w:rPr>
      <w:rFonts w:ascii="Arial" w:hAnsi="Arial"/>
      <w:bCs/>
      <w:iCs/>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hAnsi="Arial"/>
      <w:sz w:val="24"/>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hAnsi="Arial"/>
      <w:sz w:val="24"/>
    </w:rPr>
  </w:style>
  <w:style w:type="numbering" w:customStyle="1" w:styleId="LFO4">
    <w:name w:val="LFO4"/>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Kerrison</dc:creator>
  <dc:description/>
  <cp:lastModifiedBy>Jules Kerrison</cp:lastModifiedBy>
  <cp:revision>39</cp:revision>
  <dcterms:created xsi:type="dcterms:W3CDTF">2018-12-06T13:38:00Z</dcterms:created>
  <dcterms:modified xsi:type="dcterms:W3CDTF">2019-01-03T19:30:00Z</dcterms:modified>
</cp:coreProperties>
</file>