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E3F8" w14:textId="77777777" w:rsidR="00CE3378" w:rsidRDefault="007F05CF">
      <w:pPr>
        <w:ind w:firstLine="0"/>
        <w:jc w:val="center"/>
        <w:rPr>
          <w:b/>
          <w:sz w:val="32"/>
          <w:u w:val="single"/>
        </w:rPr>
      </w:pPr>
      <w:r>
        <w:rPr>
          <w:b/>
          <w:sz w:val="32"/>
          <w:u w:val="single"/>
        </w:rPr>
        <w:t>Penzance Community Link Forum Meeting</w:t>
      </w:r>
    </w:p>
    <w:p w14:paraId="07701EFA" w14:textId="3B59FB05" w:rsidR="00CE3378" w:rsidRDefault="007F05CF" w:rsidP="00E97E77">
      <w:pPr>
        <w:ind w:firstLine="0"/>
        <w:jc w:val="center"/>
      </w:pPr>
      <w:r>
        <w:rPr>
          <w:sz w:val="20"/>
        </w:rPr>
        <w:t>Held at 7:</w:t>
      </w:r>
      <w:r w:rsidR="00C016B1">
        <w:rPr>
          <w:sz w:val="20"/>
        </w:rPr>
        <w:t>3</w:t>
      </w:r>
      <w:r>
        <w:rPr>
          <w:sz w:val="20"/>
        </w:rPr>
        <w:t xml:space="preserve">0pm on </w:t>
      </w:r>
      <w:r w:rsidR="00B62E03">
        <w:rPr>
          <w:sz w:val="20"/>
        </w:rPr>
        <w:t>28</w:t>
      </w:r>
      <w:r w:rsidR="00166188" w:rsidRPr="00166188">
        <w:rPr>
          <w:sz w:val="20"/>
          <w:vertAlign w:val="superscript"/>
        </w:rPr>
        <w:t>th</w:t>
      </w:r>
      <w:r w:rsidR="00166188">
        <w:rPr>
          <w:sz w:val="20"/>
        </w:rPr>
        <w:t xml:space="preserve"> February</w:t>
      </w:r>
      <w:r w:rsidR="00C53196">
        <w:rPr>
          <w:sz w:val="20"/>
        </w:rPr>
        <w:t xml:space="preserve"> 2019</w:t>
      </w:r>
      <w:r>
        <w:rPr>
          <w:sz w:val="20"/>
        </w:rPr>
        <w:t xml:space="preserve"> at the Penzance Town Council offices</w:t>
      </w:r>
    </w:p>
    <w:p w14:paraId="7D79B1D7" w14:textId="77777777" w:rsidR="00293F8D" w:rsidRDefault="007F05CF" w:rsidP="00293F8D">
      <w:pPr>
        <w:ind w:firstLine="0"/>
        <w:rPr>
          <w:b/>
          <w:u w:val="single"/>
        </w:rPr>
      </w:pPr>
      <w:r>
        <w:rPr>
          <w:b/>
          <w:u w:val="single"/>
        </w:rPr>
        <w:t>Attendees</w:t>
      </w:r>
    </w:p>
    <w:p w14:paraId="6BF1F9D7" w14:textId="52FAE03F" w:rsidR="00CE3378" w:rsidRPr="00DD1610" w:rsidRDefault="007F05CF" w:rsidP="00293F8D">
      <w:pPr>
        <w:spacing w:after="0"/>
        <w:ind w:firstLine="0"/>
        <w:rPr>
          <w:b/>
          <w:u w:val="single"/>
        </w:rPr>
      </w:pPr>
      <w:r w:rsidRPr="00DD1610">
        <w:rPr>
          <w:sz w:val="22"/>
        </w:rPr>
        <w:t>Susan Stuart (SSt) – PZNP</w:t>
      </w:r>
    </w:p>
    <w:p w14:paraId="3D0AB001" w14:textId="77777777" w:rsidR="00CE3378" w:rsidRPr="00DD1610" w:rsidRDefault="007F05CF">
      <w:pPr>
        <w:spacing w:after="0"/>
        <w:ind w:firstLine="0"/>
        <w:rPr>
          <w:sz w:val="22"/>
        </w:rPr>
      </w:pPr>
      <w:r w:rsidRPr="00DD1610">
        <w:rPr>
          <w:sz w:val="22"/>
        </w:rPr>
        <w:t>Katherine Uren (KU) – Gulval</w:t>
      </w:r>
    </w:p>
    <w:p w14:paraId="4FE70755" w14:textId="0C30E673" w:rsidR="00CE3378" w:rsidRPr="00DD1610" w:rsidRDefault="007F05CF">
      <w:pPr>
        <w:spacing w:after="0"/>
        <w:ind w:firstLine="0"/>
        <w:rPr>
          <w:sz w:val="22"/>
        </w:rPr>
      </w:pPr>
      <w:r w:rsidRPr="00DD1610">
        <w:rPr>
          <w:sz w:val="22"/>
        </w:rPr>
        <w:t>Nigel Davis (ND) – Newlyn, Mousehole</w:t>
      </w:r>
    </w:p>
    <w:p w14:paraId="6D112EAE" w14:textId="2D41112C" w:rsidR="00CE3378" w:rsidRPr="00DD1610" w:rsidRDefault="007F05CF">
      <w:pPr>
        <w:spacing w:after="0"/>
        <w:ind w:firstLine="0"/>
        <w:rPr>
          <w:sz w:val="22"/>
        </w:rPr>
      </w:pPr>
      <w:r w:rsidRPr="00DD1610">
        <w:rPr>
          <w:sz w:val="22"/>
        </w:rPr>
        <w:t>Dick Cliffe (DC) – PZ Town Mayor</w:t>
      </w:r>
    </w:p>
    <w:p w14:paraId="4738B901" w14:textId="55271D81" w:rsidR="00CE3378" w:rsidRPr="00DD1610" w:rsidRDefault="007F05CF">
      <w:pPr>
        <w:spacing w:after="0"/>
        <w:ind w:firstLine="0"/>
        <w:rPr>
          <w:sz w:val="22"/>
        </w:rPr>
      </w:pPr>
      <w:r w:rsidRPr="00DD1610">
        <w:rPr>
          <w:sz w:val="22"/>
        </w:rPr>
        <w:t>Stephen Reynolds (</w:t>
      </w:r>
      <w:r w:rsidR="0050784B" w:rsidRPr="00DD1610">
        <w:rPr>
          <w:sz w:val="22"/>
        </w:rPr>
        <w:t>SR</w:t>
      </w:r>
      <w:r w:rsidR="005159D8" w:rsidRPr="00DD1610">
        <w:rPr>
          <w:sz w:val="22"/>
        </w:rPr>
        <w:t>e</w:t>
      </w:r>
      <w:r w:rsidRPr="00DD1610">
        <w:rPr>
          <w:sz w:val="22"/>
        </w:rPr>
        <w:t>) – Heamoor</w:t>
      </w:r>
    </w:p>
    <w:p w14:paraId="661E3580" w14:textId="455B5C17" w:rsidR="00CE3378" w:rsidRPr="00DD1610" w:rsidRDefault="007F05CF">
      <w:pPr>
        <w:spacing w:after="0"/>
        <w:ind w:firstLine="0"/>
        <w:rPr>
          <w:sz w:val="22"/>
        </w:rPr>
      </w:pPr>
      <w:r w:rsidRPr="00DD1610">
        <w:rPr>
          <w:sz w:val="22"/>
        </w:rPr>
        <w:t>Jane Lambert (JL) – Heamoor</w:t>
      </w:r>
    </w:p>
    <w:p w14:paraId="3FB95E44" w14:textId="19687CD6" w:rsidR="00CE3378" w:rsidRPr="00DD1610" w:rsidRDefault="007F05CF">
      <w:pPr>
        <w:spacing w:after="0"/>
        <w:ind w:firstLine="0"/>
        <w:rPr>
          <w:sz w:val="22"/>
        </w:rPr>
      </w:pPr>
      <w:r w:rsidRPr="00DD1610">
        <w:rPr>
          <w:sz w:val="22"/>
        </w:rPr>
        <w:t>Karen Baker (KB) – PZTC Alverton</w:t>
      </w:r>
    </w:p>
    <w:p w14:paraId="4831A44E" w14:textId="58A3CD35" w:rsidR="00696D6F" w:rsidRPr="00DD1610" w:rsidRDefault="00696D6F">
      <w:pPr>
        <w:spacing w:after="0"/>
        <w:ind w:firstLine="0"/>
        <w:rPr>
          <w:sz w:val="22"/>
        </w:rPr>
      </w:pPr>
      <w:r w:rsidRPr="00DD1610">
        <w:rPr>
          <w:sz w:val="22"/>
        </w:rPr>
        <w:t xml:space="preserve">Sue </w:t>
      </w:r>
      <w:r w:rsidR="00BA175C" w:rsidRPr="00DD1610">
        <w:rPr>
          <w:sz w:val="22"/>
        </w:rPr>
        <w:t>Rogers</w:t>
      </w:r>
      <w:r w:rsidR="00430394" w:rsidRPr="00DD1610">
        <w:rPr>
          <w:sz w:val="22"/>
        </w:rPr>
        <w:t xml:space="preserve"> (</w:t>
      </w:r>
      <w:r w:rsidR="0050784B" w:rsidRPr="00DD1610">
        <w:rPr>
          <w:sz w:val="22"/>
        </w:rPr>
        <w:t>SR</w:t>
      </w:r>
      <w:r w:rsidR="005159D8" w:rsidRPr="00DD1610">
        <w:rPr>
          <w:sz w:val="22"/>
        </w:rPr>
        <w:t>o</w:t>
      </w:r>
      <w:r w:rsidR="00430394" w:rsidRPr="00DD1610">
        <w:rPr>
          <w:sz w:val="22"/>
        </w:rPr>
        <w:t>)</w:t>
      </w:r>
      <w:r w:rsidRPr="00DD1610">
        <w:rPr>
          <w:sz w:val="22"/>
        </w:rPr>
        <w:t xml:space="preserve"> </w:t>
      </w:r>
      <w:r w:rsidR="00B569C8" w:rsidRPr="00DD1610">
        <w:rPr>
          <w:sz w:val="22"/>
        </w:rPr>
        <w:t>–</w:t>
      </w:r>
      <w:r w:rsidR="00293F8D" w:rsidRPr="00DD1610">
        <w:rPr>
          <w:sz w:val="22"/>
        </w:rPr>
        <w:t xml:space="preserve"> </w:t>
      </w:r>
      <w:r w:rsidRPr="00DD1610">
        <w:rPr>
          <w:sz w:val="22"/>
        </w:rPr>
        <w:t>Paul</w:t>
      </w:r>
    </w:p>
    <w:p w14:paraId="4E7934F7" w14:textId="743F2418" w:rsidR="00B569C8" w:rsidRPr="00DD1610" w:rsidRDefault="00B569C8">
      <w:pPr>
        <w:spacing w:after="0"/>
        <w:ind w:firstLine="0"/>
        <w:rPr>
          <w:sz w:val="22"/>
        </w:rPr>
      </w:pPr>
      <w:r w:rsidRPr="00DD1610">
        <w:rPr>
          <w:sz w:val="22"/>
        </w:rPr>
        <w:t>Caroline White (</w:t>
      </w:r>
      <w:r w:rsidR="008B31FE" w:rsidRPr="00DD1610">
        <w:rPr>
          <w:sz w:val="22"/>
        </w:rPr>
        <w:t>CW</w:t>
      </w:r>
      <w:r w:rsidRPr="00DD1610">
        <w:rPr>
          <w:sz w:val="22"/>
        </w:rPr>
        <w:t>)</w:t>
      </w:r>
      <w:r w:rsidR="008B31FE" w:rsidRPr="00DD1610">
        <w:rPr>
          <w:sz w:val="22"/>
        </w:rPr>
        <w:t xml:space="preserve"> – East Penzance</w:t>
      </w:r>
    </w:p>
    <w:p w14:paraId="6E57803D" w14:textId="4566AB79" w:rsidR="00B84996" w:rsidRDefault="00B84996">
      <w:pPr>
        <w:spacing w:after="0"/>
        <w:ind w:firstLine="0"/>
        <w:rPr>
          <w:sz w:val="22"/>
        </w:rPr>
      </w:pPr>
      <w:r w:rsidRPr="00DD1610">
        <w:rPr>
          <w:sz w:val="22"/>
        </w:rPr>
        <w:t xml:space="preserve">Georgina Thorne </w:t>
      </w:r>
      <w:r w:rsidR="00E16808" w:rsidRPr="00DD1610">
        <w:rPr>
          <w:sz w:val="22"/>
        </w:rPr>
        <w:t xml:space="preserve">(GT) </w:t>
      </w:r>
      <w:r w:rsidRPr="00DD1610">
        <w:rPr>
          <w:sz w:val="22"/>
        </w:rPr>
        <w:t>– Eastern Green</w:t>
      </w:r>
    </w:p>
    <w:p w14:paraId="0ECD27E9" w14:textId="3B5FF704" w:rsidR="002359D7" w:rsidRDefault="002359D7">
      <w:pPr>
        <w:spacing w:after="0"/>
        <w:ind w:firstLine="0"/>
        <w:rPr>
          <w:sz w:val="22"/>
        </w:rPr>
      </w:pPr>
      <w:r>
        <w:rPr>
          <w:sz w:val="22"/>
        </w:rPr>
        <w:t>Bonnie Jackson (BJ) – Heamoor/Alverton</w:t>
      </w:r>
    </w:p>
    <w:p w14:paraId="6B9426DF" w14:textId="0E823170" w:rsidR="00081365" w:rsidRPr="00DD1610" w:rsidRDefault="00081365">
      <w:pPr>
        <w:spacing w:after="0"/>
        <w:ind w:firstLine="0"/>
        <w:rPr>
          <w:sz w:val="22"/>
        </w:rPr>
      </w:pPr>
      <w:r>
        <w:rPr>
          <w:sz w:val="22"/>
        </w:rPr>
        <w:t xml:space="preserve">Tim Pullen (TP) - </w:t>
      </w:r>
      <w:r w:rsidR="00FB6936">
        <w:rPr>
          <w:sz w:val="22"/>
        </w:rPr>
        <w:t>Mousehole</w:t>
      </w:r>
    </w:p>
    <w:p w14:paraId="4562266D" w14:textId="77777777" w:rsidR="00CE3378" w:rsidRDefault="00CE3378">
      <w:pPr>
        <w:ind w:firstLine="0"/>
      </w:pPr>
    </w:p>
    <w:p w14:paraId="616907A0" w14:textId="0520E0C3" w:rsidR="00CE3378" w:rsidRPr="00B569C8" w:rsidRDefault="007F05CF" w:rsidP="00B569C8">
      <w:pPr>
        <w:pStyle w:val="ListParagraph"/>
        <w:numPr>
          <w:ilvl w:val="0"/>
          <w:numId w:val="4"/>
        </w:numPr>
        <w:spacing w:after="0"/>
        <w:ind w:left="709" w:hanging="709"/>
        <w:rPr>
          <w:b/>
        </w:rPr>
      </w:pPr>
      <w:r w:rsidRPr="00B569C8">
        <w:rPr>
          <w:b/>
        </w:rPr>
        <w:t>Apologies</w:t>
      </w:r>
    </w:p>
    <w:p w14:paraId="25AD519E" w14:textId="7C4C7A0D" w:rsidR="00B569C8" w:rsidRPr="00B569C8" w:rsidRDefault="00081365" w:rsidP="00B569C8">
      <w:pPr>
        <w:pStyle w:val="ListParagraph"/>
        <w:numPr>
          <w:ilvl w:val="0"/>
          <w:numId w:val="0"/>
        </w:numPr>
        <w:spacing w:after="0"/>
        <w:ind w:left="993" w:hanging="284"/>
      </w:pPr>
      <w:r>
        <w:t>None</w:t>
      </w:r>
    </w:p>
    <w:p w14:paraId="27144A5E" w14:textId="77777777" w:rsidR="00CE3378" w:rsidRDefault="00CE3378">
      <w:pPr>
        <w:ind w:firstLine="0"/>
        <w:rPr>
          <w:b/>
        </w:rPr>
      </w:pPr>
    </w:p>
    <w:p w14:paraId="5075B151" w14:textId="323C8FC0" w:rsidR="00CE3378" w:rsidRDefault="00341DF9" w:rsidP="00C63973">
      <w:pPr>
        <w:spacing w:after="0"/>
        <w:ind w:firstLine="0"/>
        <w:rPr>
          <w:b/>
        </w:rPr>
      </w:pPr>
      <w:r>
        <w:rPr>
          <w:b/>
        </w:rPr>
        <w:t>2</w:t>
      </w:r>
      <w:r w:rsidR="007F05CF">
        <w:rPr>
          <w:b/>
        </w:rPr>
        <w:tab/>
      </w:r>
      <w:r w:rsidR="000464EB">
        <w:rPr>
          <w:b/>
        </w:rPr>
        <w:t>Minutes of</w:t>
      </w:r>
      <w:r>
        <w:rPr>
          <w:b/>
        </w:rPr>
        <w:t xml:space="preserve"> Last Meeting</w:t>
      </w:r>
    </w:p>
    <w:p w14:paraId="453E1AF6" w14:textId="4678D5E9" w:rsidR="00C63973" w:rsidRDefault="00B84996" w:rsidP="00B84996">
      <w:pPr>
        <w:ind w:left="720" w:firstLine="0"/>
      </w:pPr>
      <w:r w:rsidRPr="00517A92">
        <w:t>Minutes</w:t>
      </w:r>
      <w:r>
        <w:t xml:space="preserve"> from </w:t>
      </w:r>
      <w:r w:rsidR="000464EB">
        <w:t>14</w:t>
      </w:r>
      <w:r w:rsidR="000464EB" w:rsidRPr="000464EB">
        <w:rPr>
          <w:vertAlign w:val="superscript"/>
        </w:rPr>
        <w:t>th</w:t>
      </w:r>
      <w:r w:rsidR="000464EB">
        <w:t xml:space="preserve"> February</w:t>
      </w:r>
      <w:r>
        <w:t xml:space="preserve"> signed as a true and accurate record by DC.  </w:t>
      </w:r>
    </w:p>
    <w:p w14:paraId="3B0CDD49" w14:textId="77777777" w:rsidR="00B84996" w:rsidRPr="00B84996" w:rsidRDefault="00B84996" w:rsidP="00B84996">
      <w:pPr>
        <w:ind w:left="720" w:firstLine="0"/>
      </w:pPr>
    </w:p>
    <w:p w14:paraId="46166523" w14:textId="65A2E6AF" w:rsidR="00CE3378" w:rsidRDefault="00341DF9">
      <w:pPr>
        <w:ind w:firstLine="0"/>
        <w:rPr>
          <w:b/>
        </w:rPr>
      </w:pPr>
      <w:r>
        <w:rPr>
          <w:b/>
        </w:rPr>
        <w:t>3</w:t>
      </w:r>
      <w:r w:rsidR="007F05CF">
        <w:rPr>
          <w:b/>
        </w:rPr>
        <w:tab/>
        <w:t>Actions</w:t>
      </w:r>
      <w:r w:rsidR="000464EB">
        <w:rPr>
          <w:b/>
        </w:rPr>
        <w:t xml:space="preserve"> and Matters Arising</w:t>
      </w:r>
    </w:p>
    <w:p w14:paraId="7D3A436D" w14:textId="21D3E973" w:rsidR="00B84996" w:rsidRDefault="00B84996" w:rsidP="00B84996">
      <w:pPr>
        <w:pStyle w:val="ListParagraph"/>
        <w:numPr>
          <w:ilvl w:val="0"/>
          <w:numId w:val="5"/>
        </w:numPr>
      </w:pPr>
      <w:r>
        <w:t>Graphic Designer – no update as yet</w:t>
      </w:r>
      <w:r w:rsidR="00A7099E">
        <w:t xml:space="preserve">, </w:t>
      </w:r>
      <w:r w:rsidR="00A7099E" w:rsidRPr="00A7099E">
        <w:rPr>
          <w:b/>
        </w:rPr>
        <w:t>ongoing</w:t>
      </w:r>
    </w:p>
    <w:p w14:paraId="3F39A6A8" w14:textId="7DBD23D7" w:rsidR="00B84996" w:rsidRDefault="00B84996" w:rsidP="00B84996">
      <w:pPr>
        <w:pStyle w:val="ListParagraph"/>
        <w:numPr>
          <w:ilvl w:val="0"/>
          <w:numId w:val="5"/>
        </w:numPr>
      </w:pPr>
      <w:r>
        <w:t>SS</w:t>
      </w:r>
      <w:r w:rsidR="00E16808">
        <w:t>t</w:t>
      </w:r>
      <w:r>
        <w:t xml:space="preserve"> contacting R Jelbert re. green buffer – </w:t>
      </w:r>
      <w:r w:rsidRPr="00B84996">
        <w:rPr>
          <w:b/>
        </w:rPr>
        <w:t>ongoing.</w:t>
      </w:r>
    </w:p>
    <w:p w14:paraId="21BB50D4" w14:textId="5C14E843" w:rsidR="00B84996" w:rsidRDefault="00B84996" w:rsidP="00B84996">
      <w:pPr>
        <w:pStyle w:val="ListParagraph"/>
        <w:numPr>
          <w:ilvl w:val="0"/>
          <w:numId w:val="5"/>
        </w:numPr>
      </w:pPr>
      <w:r>
        <w:t>Lo</w:t>
      </w:r>
      <w:r w:rsidR="00E16808">
        <w:t>o</w:t>
      </w:r>
      <w:r>
        <w:t xml:space="preserve">k at Newquay Change Management Plan – </w:t>
      </w:r>
      <w:r w:rsidRPr="00B84996">
        <w:rPr>
          <w:b/>
        </w:rPr>
        <w:t>ongoing.</w:t>
      </w:r>
      <w:r>
        <w:t xml:space="preserve">  Confirmed at Placeshaping that Mounts Bay has already confirmed a Coastal Change Management Area.  </w:t>
      </w:r>
    </w:p>
    <w:p w14:paraId="2A1887AB" w14:textId="5305D168" w:rsidR="00B84996" w:rsidRDefault="009826EE" w:rsidP="00B84996">
      <w:pPr>
        <w:pStyle w:val="ListParagraph"/>
        <w:numPr>
          <w:ilvl w:val="0"/>
          <w:numId w:val="5"/>
        </w:numPr>
      </w:pPr>
      <w:r>
        <w:t>CW</w:t>
      </w:r>
      <w:r w:rsidR="00B84996">
        <w:t>/SS</w:t>
      </w:r>
      <w:r w:rsidR="00A7099E">
        <w:t>t</w:t>
      </w:r>
      <w:r w:rsidR="00B84996">
        <w:t xml:space="preserve"> to discuss </w:t>
      </w:r>
      <w:proofErr w:type="spellStart"/>
      <w:r w:rsidR="00B84996">
        <w:t>Treneere</w:t>
      </w:r>
      <w:proofErr w:type="spellEnd"/>
      <w:r w:rsidR="00B84996">
        <w:t xml:space="preserve">.  </w:t>
      </w:r>
      <w:r>
        <w:rPr>
          <w:b/>
        </w:rPr>
        <w:t>Ongoing</w:t>
      </w:r>
      <w:r>
        <w:t xml:space="preserve">.  Meeting next week at </w:t>
      </w:r>
      <w:proofErr w:type="spellStart"/>
      <w:r>
        <w:t>Lescudjack</w:t>
      </w:r>
      <w:proofErr w:type="spellEnd"/>
      <w:r>
        <w:t xml:space="preserve"> Centre with </w:t>
      </w:r>
      <w:proofErr w:type="spellStart"/>
      <w:r>
        <w:t>Treenere</w:t>
      </w:r>
      <w:proofErr w:type="spellEnd"/>
      <w:r>
        <w:t xml:space="preserve"> &amp; </w:t>
      </w:r>
      <w:proofErr w:type="spellStart"/>
      <w:r>
        <w:t>Penalverne</w:t>
      </w:r>
      <w:proofErr w:type="spellEnd"/>
      <w:r>
        <w:t xml:space="preserve"> residents.</w:t>
      </w:r>
    </w:p>
    <w:p w14:paraId="0A197CDF" w14:textId="77777777" w:rsidR="00B84996" w:rsidRDefault="00B84996" w:rsidP="00B84996">
      <w:pPr>
        <w:pStyle w:val="ListParagraph"/>
        <w:numPr>
          <w:ilvl w:val="0"/>
          <w:numId w:val="5"/>
        </w:numPr>
      </w:pPr>
      <w:r>
        <w:t>DC waiting on second homes information from Cornwall Council.</w:t>
      </w:r>
    </w:p>
    <w:p w14:paraId="0ED83102" w14:textId="4AEB2E67" w:rsidR="00B84996" w:rsidRDefault="00B84996" w:rsidP="00B84996">
      <w:pPr>
        <w:pStyle w:val="ListParagraph"/>
        <w:numPr>
          <w:ilvl w:val="0"/>
          <w:numId w:val="5"/>
        </w:numPr>
      </w:pPr>
      <w:r>
        <w:t xml:space="preserve">SR/TP/AB to facilitate discussion of housing sites/green buffers after Mousehole village meeting – </w:t>
      </w:r>
      <w:r w:rsidRPr="00B84996">
        <w:rPr>
          <w:b/>
        </w:rPr>
        <w:t>ongoing.</w:t>
      </w:r>
      <w:r w:rsidR="00081365">
        <w:rPr>
          <w:b/>
        </w:rPr>
        <w:t xml:space="preserve">  </w:t>
      </w:r>
      <w:r w:rsidR="00081365" w:rsidRPr="00081365">
        <w:t>Mousehole meeting being held tonight, walk-around of area next Sunday afternoon.</w:t>
      </w:r>
    </w:p>
    <w:p w14:paraId="38D6E816" w14:textId="03E5ABAD" w:rsidR="00A83A64" w:rsidRPr="00A83A64" w:rsidRDefault="00B84996" w:rsidP="00A83A64">
      <w:pPr>
        <w:pStyle w:val="ListParagraph"/>
        <w:numPr>
          <w:ilvl w:val="0"/>
          <w:numId w:val="5"/>
        </w:numPr>
      </w:pPr>
      <w:r>
        <w:t xml:space="preserve">Heamoor questionnaire – </w:t>
      </w:r>
      <w:r w:rsidR="00F26748">
        <w:rPr>
          <w:b/>
        </w:rPr>
        <w:t xml:space="preserve">complete, </w:t>
      </w:r>
      <w:r w:rsidR="00F26748">
        <w:t>distributed by hand and online by the end of the week</w:t>
      </w:r>
      <w:r w:rsidR="00A7099E">
        <w:t>end</w:t>
      </w:r>
      <w:r w:rsidR="00F26748">
        <w:t>.  Results pending.</w:t>
      </w:r>
    </w:p>
    <w:p w14:paraId="3E3C769C" w14:textId="54425832" w:rsidR="00892C15" w:rsidRDefault="00B84996" w:rsidP="00A83A64">
      <w:pPr>
        <w:pStyle w:val="ListParagraph"/>
        <w:numPr>
          <w:ilvl w:val="0"/>
          <w:numId w:val="5"/>
        </w:numPr>
      </w:pPr>
      <w:r>
        <w:t xml:space="preserve">Newlyn community engagement – </w:t>
      </w:r>
      <w:r w:rsidRPr="00F26748">
        <w:rPr>
          <w:b/>
        </w:rPr>
        <w:t>ongoing</w:t>
      </w:r>
      <w:r w:rsidR="00A83A64">
        <w:t xml:space="preserve"> (see below).  </w:t>
      </w:r>
    </w:p>
    <w:p w14:paraId="103E61B0" w14:textId="4D78DCC5" w:rsidR="00A83A64" w:rsidRDefault="00A83A64" w:rsidP="00A83A64">
      <w:pPr>
        <w:pStyle w:val="ListParagraph"/>
        <w:numPr>
          <w:ilvl w:val="0"/>
          <w:numId w:val="5"/>
        </w:numPr>
      </w:pPr>
      <w:r>
        <w:t xml:space="preserve">Schools – Trisha Hewitt has begun revisiting schools to continue engagement.  </w:t>
      </w:r>
      <w:r w:rsidRPr="00A83A64">
        <w:rPr>
          <w:b/>
        </w:rPr>
        <w:t>Ongoing.</w:t>
      </w:r>
    </w:p>
    <w:p w14:paraId="30BA42DD" w14:textId="1904D420" w:rsidR="00A83A64" w:rsidRDefault="00A83A64" w:rsidP="00A83A64">
      <w:pPr>
        <w:pStyle w:val="ListParagraph"/>
        <w:numPr>
          <w:ilvl w:val="0"/>
          <w:numId w:val="5"/>
        </w:numPr>
      </w:pPr>
      <w:r>
        <w:t xml:space="preserve">Julia to add previous minutes to PZNP website.  </w:t>
      </w:r>
      <w:r w:rsidRPr="00A83A64">
        <w:rPr>
          <w:b/>
        </w:rPr>
        <w:t>Ongoing.</w:t>
      </w:r>
    </w:p>
    <w:p w14:paraId="29AC5B1D" w14:textId="3AF9987D" w:rsidR="00F10AD6" w:rsidRDefault="00A83A64" w:rsidP="00C06EA4">
      <w:pPr>
        <w:pStyle w:val="ListParagraph"/>
        <w:numPr>
          <w:ilvl w:val="0"/>
          <w:numId w:val="5"/>
        </w:numPr>
      </w:pPr>
      <w:r>
        <w:t xml:space="preserve">Lou’s Shoes – use of window for vinyl; </w:t>
      </w:r>
      <w:r w:rsidRPr="00A83A64">
        <w:rPr>
          <w:b/>
        </w:rPr>
        <w:t>ongoing</w:t>
      </w:r>
      <w:r w:rsidR="00C06EA4">
        <w:t>.</w:t>
      </w:r>
      <w:r>
        <w:t xml:space="preserve">  </w:t>
      </w:r>
    </w:p>
    <w:p w14:paraId="543028A6" w14:textId="585706B0" w:rsidR="00F10AD6" w:rsidRDefault="00F10AD6" w:rsidP="00F10AD6">
      <w:pPr>
        <w:pStyle w:val="ListParagraph"/>
        <w:numPr>
          <w:ilvl w:val="0"/>
          <w:numId w:val="5"/>
        </w:numPr>
        <w:spacing w:after="0"/>
      </w:pPr>
      <w:r>
        <w:lastRenderedPageBreak/>
        <w:t xml:space="preserve">Dark Skies – SR </w:t>
      </w:r>
      <w:r w:rsidR="00C06EA4">
        <w:t>waiting to hear back from</w:t>
      </w:r>
      <w:r>
        <w:t xml:space="preserve"> Sue James</w:t>
      </w:r>
      <w:r w:rsidR="00C06EA4">
        <w:t xml:space="preserve"> </w:t>
      </w:r>
      <w:r>
        <w:t xml:space="preserve">– </w:t>
      </w:r>
      <w:r w:rsidRPr="00F10AD6">
        <w:rPr>
          <w:b/>
        </w:rPr>
        <w:t>ongoing</w:t>
      </w:r>
      <w:r>
        <w:t xml:space="preserve">.  </w:t>
      </w:r>
      <w:r w:rsidR="00C06EA4">
        <w:t xml:space="preserve">Also had contact from St Just Neighbourhood Plan and SR will be meeting with </w:t>
      </w:r>
      <w:r w:rsidR="00586A8C">
        <w:t>them</w:t>
      </w:r>
      <w:r w:rsidR="00C06EA4">
        <w:t xml:space="preserve"> next week.</w:t>
      </w:r>
    </w:p>
    <w:p w14:paraId="56943C39" w14:textId="77777777" w:rsidR="00F10AD6" w:rsidRDefault="00F10AD6" w:rsidP="00F10AD6">
      <w:pPr>
        <w:pStyle w:val="ListParagraph"/>
        <w:numPr>
          <w:ilvl w:val="0"/>
          <w:numId w:val="0"/>
        </w:numPr>
        <w:spacing w:after="0"/>
        <w:ind w:left="1440"/>
      </w:pPr>
    </w:p>
    <w:p w14:paraId="269127B0" w14:textId="7624222E" w:rsidR="00F10AD6" w:rsidRDefault="00F10AD6" w:rsidP="00F10AD6">
      <w:pPr>
        <w:pStyle w:val="ListParagraph"/>
        <w:numPr>
          <w:ilvl w:val="0"/>
          <w:numId w:val="5"/>
        </w:numPr>
        <w:spacing w:after="0"/>
      </w:pPr>
      <w:r>
        <w:t xml:space="preserve">Air quality monitoring – DC to get update from Tim </w:t>
      </w:r>
      <w:proofErr w:type="spellStart"/>
      <w:r>
        <w:t>Dwelly</w:t>
      </w:r>
      <w:proofErr w:type="spellEnd"/>
      <w:r>
        <w:t xml:space="preserve"> – </w:t>
      </w:r>
      <w:r w:rsidRPr="00F10AD6">
        <w:rPr>
          <w:b/>
        </w:rPr>
        <w:t>ongoing</w:t>
      </w:r>
      <w:r>
        <w:t xml:space="preserve">.  </w:t>
      </w:r>
    </w:p>
    <w:p w14:paraId="31479984" w14:textId="77777777" w:rsidR="00F63064" w:rsidRDefault="00F63064" w:rsidP="00F63064">
      <w:pPr>
        <w:ind w:firstLine="0"/>
      </w:pPr>
    </w:p>
    <w:p w14:paraId="6340353F" w14:textId="01F5B8DF" w:rsidR="00F63064" w:rsidRPr="00F63064" w:rsidRDefault="00F63064" w:rsidP="00F10AD6">
      <w:pPr>
        <w:pStyle w:val="ListParagraph"/>
        <w:numPr>
          <w:ilvl w:val="0"/>
          <w:numId w:val="5"/>
        </w:numPr>
        <w:spacing w:after="0"/>
      </w:pPr>
      <w:r>
        <w:t xml:space="preserve">Note of thanks to be sent to Andy Beard – </w:t>
      </w:r>
      <w:r w:rsidRPr="00F63064">
        <w:rPr>
          <w:b/>
        </w:rPr>
        <w:t>SSt, ongoing.</w:t>
      </w:r>
    </w:p>
    <w:p w14:paraId="48BA1774" w14:textId="77777777" w:rsidR="00A83A64" w:rsidRPr="00A83A64" w:rsidRDefault="00A83A64" w:rsidP="00077035">
      <w:pPr>
        <w:ind w:firstLine="0"/>
      </w:pPr>
    </w:p>
    <w:p w14:paraId="30F0AAAB" w14:textId="42A11C5F" w:rsidR="00CE3378" w:rsidRDefault="00341DF9">
      <w:pPr>
        <w:ind w:left="720" w:hanging="720"/>
        <w:rPr>
          <w:b/>
        </w:rPr>
      </w:pPr>
      <w:r>
        <w:rPr>
          <w:b/>
        </w:rPr>
        <w:t>4</w:t>
      </w:r>
      <w:r w:rsidR="007F05CF">
        <w:rPr>
          <w:b/>
        </w:rPr>
        <w:tab/>
      </w:r>
      <w:r>
        <w:rPr>
          <w:b/>
        </w:rPr>
        <w:t>Community Engagement</w:t>
      </w:r>
      <w:r w:rsidR="000464EB">
        <w:rPr>
          <w:b/>
        </w:rPr>
        <w:t xml:space="preserve"> (10 mins)</w:t>
      </w:r>
    </w:p>
    <w:p w14:paraId="221F4B53" w14:textId="1C91C88A" w:rsidR="008A3BF8" w:rsidRDefault="00F63064" w:rsidP="000464EB">
      <w:pPr>
        <w:spacing w:after="0"/>
        <w:ind w:left="720" w:hanging="720"/>
      </w:pPr>
      <w:r>
        <w:tab/>
      </w:r>
      <w:r w:rsidR="00691023">
        <w:t xml:space="preserve">Town Centre – 200 people attended drop-ins over 4 days, generally a positive response with lots of questionnaires being completed and returned.  </w:t>
      </w:r>
      <w:r w:rsidR="001A4504">
        <w:t xml:space="preserve">Several people keen to be actively involved; John Forsythe is in central Penzance and is interested in joining this group.  Helen, Newlyn resident is also keen to be involved.  2 Landscape Architects are also interested in forming a mini working party on the Harbour Car Park to put ideas into a visual format.  </w:t>
      </w:r>
    </w:p>
    <w:p w14:paraId="1FC723B0" w14:textId="14434A65" w:rsidR="00FB3974" w:rsidRDefault="00FB3974" w:rsidP="000464EB">
      <w:pPr>
        <w:spacing w:after="0"/>
        <w:ind w:left="720" w:hanging="720"/>
      </w:pPr>
      <w:r>
        <w:tab/>
      </w:r>
    </w:p>
    <w:p w14:paraId="5A4F364F" w14:textId="7A2D7F16" w:rsidR="00FB3974" w:rsidRPr="001908F1" w:rsidRDefault="00FB3974" w:rsidP="00FB3974">
      <w:pPr>
        <w:spacing w:after="0"/>
        <w:ind w:left="720" w:firstLine="0"/>
      </w:pPr>
      <w:r>
        <w:t>Newlyn drop-in is taking place on 6</w:t>
      </w:r>
      <w:r w:rsidRPr="00FB3974">
        <w:rPr>
          <w:vertAlign w:val="superscript"/>
        </w:rPr>
        <w:t>th</w:t>
      </w:r>
      <w:r>
        <w:t xml:space="preserve"> </w:t>
      </w:r>
      <w:proofErr w:type="gramStart"/>
      <w:r>
        <w:t>March,</w:t>
      </w:r>
      <w:proofErr w:type="gramEnd"/>
      <w:r>
        <w:t xml:space="preserve"> 4-6pm drop-in followed by an open meeting at 6pm with Q&amp;A.  </w:t>
      </w:r>
      <w:r w:rsidR="00FB6936">
        <w:t xml:space="preserve">Newlyn Councillors and Jim McKenna have been distributing posters and leaflets, 30 questionnaires filled in online.  </w:t>
      </w:r>
    </w:p>
    <w:p w14:paraId="6B81F62B" w14:textId="77777777" w:rsidR="00CE3378" w:rsidRDefault="00CE3378" w:rsidP="004F5339">
      <w:pPr>
        <w:spacing w:after="0"/>
        <w:ind w:firstLine="0"/>
      </w:pPr>
    </w:p>
    <w:p w14:paraId="15569E8F" w14:textId="0DDAFBC2" w:rsidR="00B94074" w:rsidRDefault="00341DF9" w:rsidP="00FC4CE0">
      <w:pPr>
        <w:spacing w:after="0"/>
        <w:ind w:left="720" w:hanging="720"/>
        <w:rPr>
          <w:b/>
        </w:rPr>
      </w:pPr>
      <w:r>
        <w:rPr>
          <w:b/>
        </w:rPr>
        <w:t>5</w:t>
      </w:r>
      <w:r w:rsidR="007F05CF">
        <w:rPr>
          <w:b/>
        </w:rPr>
        <w:tab/>
      </w:r>
      <w:r w:rsidR="000464EB">
        <w:rPr>
          <w:b/>
        </w:rPr>
        <w:t>Schools (5 mins)</w:t>
      </w:r>
    </w:p>
    <w:p w14:paraId="36DBC3D9" w14:textId="5808A8F5" w:rsidR="00C53196" w:rsidRPr="00052540" w:rsidRDefault="000D1125" w:rsidP="000D1125">
      <w:pPr>
        <w:ind w:left="720" w:firstLine="0"/>
      </w:pPr>
      <w:r>
        <w:t xml:space="preserve">Trisha Hewitt is getting back into contact with Heads of Schools and progressing this.  </w:t>
      </w:r>
    </w:p>
    <w:p w14:paraId="7E4A2144" w14:textId="6424DC46" w:rsidR="000464EB" w:rsidRDefault="000464EB" w:rsidP="00C53196">
      <w:pPr>
        <w:ind w:firstLine="0"/>
        <w:rPr>
          <w:b/>
        </w:rPr>
      </w:pPr>
    </w:p>
    <w:p w14:paraId="36A8F95E" w14:textId="0AA22B67" w:rsidR="000464EB" w:rsidRDefault="000464EB" w:rsidP="000464EB">
      <w:pPr>
        <w:spacing w:after="0"/>
        <w:ind w:left="720" w:hanging="720"/>
        <w:rPr>
          <w:b/>
        </w:rPr>
      </w:pPr>
      <w:r>
        <w:rPr>
          <w:b/>
        </w:rPr>
        <w:t>6</w:t>
      </w:r>
      <w:r>
        <w:rPr>
          <w:b/>
        </w:rPr>
        <w:tab/>
        <w:t>Comms Strategy (10 mins)</w:t>
      </w:r>
    </w:p>
    <w:p w14:paraId="7523455D" w14:textId="644F911B" w:rsidR="000464EB" w:rsidRPr="000D1125" w:rsidRDefault="000D1125" w:rsidP="000D1125">
      <w:pPr>
        <w:ind w:left="720" w:firstLine="0"/>
      </w:pPr>
      <w:r>
        <w:t>SSt/Trisha Hewitt working on this and will report on it at next meeting.  Focusing on how to report on feedback from different areas to show how consultation is going.</w:t>
      </w:r>
    </w:p>
    <w:p w14:paraId="673678DE" w14:textId="77777777" w:rsidR="000464EB" w:rsidRDefault="000464EB" w:rsidP="00C53196">
      <w:pPr>
        <w:ind w:firstLine="0"/>
        <w:rPr>
          <w:b/>
        </w:rPr>
      </w:pPr>
    </w:p>
    <w:p w14:paraId="0A67D395" w14:textId="6832ECA1" w:rsidR="000464EB" w:rsidRDefault="000464EB" w:rsidP="000464EB">
      <w:pPr>
        <w:spacing w:after="0"/>
        <w:ind w:left="720" w:hanging="720"/>
        <w:rPr>
          <w:b/>
        </w:rPr>
      </w:pPr>
      <w:r>
        <w:rPr>
          <w:b/>
        </w:rPr>
        <w:t>7</w:t>
      </w:r>
      <w:r>
        <w:rPr>
          <w:b/>
        </w:rPr>
        <w:tab/>
        <w:t>Plan Policy Drafting</w:t>
      </w:r>
      <w:r w:rsidR="003619AA">
        <w:rPr>
          <w:b/>
        </w:rPr>
        <w:t xml:space="preserve"> (KU)</w:t>
      </w:r>
    </w:p>
    <w:p w14:paraId="25479DE8" w14:textId="63D32E3C" w:rsidR="00077035" w:rsidRDefault="00587540" w:rsidP="00077035">
      <w:pPr>
        <w:ind w:left="709" w:firstLine="0"/>
      </w:pPr>
      <w:r>
        <w:t xml:space="preserve">SSt - </w:t>
      </w:r>
      <w:r w:rsidR="00077035">
        <w:t xml:space="preserve">New Neighbourhood Plan Liaison Officer replaced Sarah </w:t>
      </w:r>
      <w:proofErr w:type="spellStart"/>
      <w:r w:rsidR="00077035">
        <w:t>Furley</w:t>
      </w:r>
      <w:proofErr w:type="spellEnd"/>
      <w:r w:rsidR="00077035">
        <w:t xml:space="preserve"> and attended drop-in sessions.  Very proactive and happy to help refine policies and work on structure of plan.  Meeting planned for next Thursday to look at plan structure, NPLO can attend if meeting is held mid-afternoon.  </w:t>
      </w:r>
      <w:r w:rsidR="00691023">
        <w:t xml:space="preserve">Proposed time 3pm – 5:30pm, venue tbc, all who can attend please come along.  </w:t>
      </w:r>
    </w:p>
    <w:p w14:paraId="37A19DD2" w14:textId="4E305BF4" w:rsidR="00587540" w:rsidRDefault="00587540" w:rsidP="00077035">
      <w:pPr>
        <w:ind w:left="709" w:firstLine="0"/>
      </w:pPr>
    </w:p>
    <w:p w14:paraId="3C1F4BFC" w14:textId="77777777" w:rsidR="002D23BA" w:rsidRDefault="00587540" w:rsidP="002D23BA">
      <w:pPr>
        <w:pStyle w:val="ListParagraph"/>
        <w:numPr>
          <w:ilvl w:val="0"/>
          <w:numId w:val="10"/>
        </w:numPr>
      </w:pPr>
      <w:r>
        <w:t xml:space="preserve">KU – general questions distributed beforehand.  Draft contained lots of very specific aspirations etc. which cannot all be taken forward by Planning.  </w:t>
      </w:r>
    </w:p>
    <w:p w14:paraId="6F6CEAAE" w14:textId="279315A2" w:rsidR="002D23BA" w:rsidRDefault="00D63B9F" w:rsidP="002D23BA">
      <w:pPr>
        <w:pStyle w:val="ListParagraph"/>
        <w:numPr>
          <w:ilvl w:val="0"/>
          <w:numId w:val="10"/>
        </w:numPr>
      </w:pPr>
      <w:r>
        <w:t>Hayle have a complimentary Community Action Plan to help take the project forward</w:t>
      </w:r>
      <w:r w:rsidR="00586A8C">
        <w:t xml:space="preserve">. The purpose is to </w:t>
      </w:r>
      <w:r>
        <w:t xml:space="preserve">pick up the things which cannot be delivered through planning policies but may be deliverable through </w:t>
      </w:r>
      <w:r w:rsidR="00586A8C">
        <w:t>r</w:t>
      </w:r>
      <w:r>
        <w:t xml:space="preserve">egeneration groups, partnerships etc.  At present Penzance has all of this under the Neighbourhood Plan which keeps it all together – introducing another Plan may confuse people.  </w:t>
      </w:r>
    </w:p>
    <w:p w14:paraId="3F46E230" w14:textId="77777777" w:rsidR="002D23BA" w:rsidRDefault="003C7A63" w:rsidP="002D23BA">
      <w:pPr>
        <w:pStyle w:val="ListParagraph"/>
        <w:numPr>
          <w:ilvl w:val="0"/>
          <w:numId w:val="10"/>
        </w:numPr>
      </w:pPr>
      <w:r>
        <w:lastRenderedPageBreak/>
        <w:t xml:space="preserve">GT – how do we work with Highways to achieve project delivery without a financial commitment from them?  Transportation Infrastructure Study is due in 2020 so we can apply to influence this spend.  </w:t>
      </w:r>
    </w:p>
    <w:p w14:paraId="705CE423" w14:textId="40740DEC" w:rsidR="000464EB" w:rsidRDefault="003C18F9" w:rsidP="002D23BA">
      <w:pPr>
        <w:pStyle w:val="ListParagraph"/>
        <w:numPr>
          <w:ilvl w:val="0"/>
          <w:numId w:val="10"/>
        </w:numPr>
      </w:pPr>
      <w:r>
        <w:t xml:space="preserve">Map was used effectively to show areas of priority in the Local Plan and can be used similarly in the Neighbourhood Plan.  </w:t>
      </w:r>
    </w:p>
    <w:p w14:paraId="43FC1813" w14:textId="289B1205" w:rsidR="001F1631" w:rsidRDefault="001F1631" w:rsidP="002D23BA">
      <w:pPr>
        <w:pStyle w:val="ListParagraph"/>
        <w:numPr>
          <w:ilvl w:val="0"/>
          <w:numId w:val="9"/>
        </w:numPr>
      </w:pPr>
      <w:r>
        <w:t xml:space="preserve">Introduction to written document needs to have general approach to help simplify process.  “Achieved by” is important.  </w:t>
      </w:r>
    </w:p>
    <w:p w14:paraId="600F1AF6" w14:textId="3E8A44B5" w:rsidR="001F1631" w:rsidRDefault="001F1631" w:rsidP="001F1631">
      <w:pPr>
        <w:ind w:left="720" w:firstLine="0"/>
      </w:pPr>
    </w:p>
    <w:p w14:paraId="4289AAAE" w14:textId="204B2DC3" w:rsidR="00F4418E" w:rsidRPr="00AA332B" w:rsidRDefault="001F1631" w:rsidP="001F1631">
      <w:pPr>
        <w:ind w:left="720" w:firstLine="0"/>
        <w:rPr>
          <w:i/>
        </w:rPr>
      </w:pPr>
      <w:r w:rsidRPr="00AA332B">
        <w:rPr>
          <w:i/>
        </w:rPr>
        <w:t>(Tim Pullen left at this point</w:t>
      </w:r>
      <w:r w:rsidR="00CC4E7C">
        <w:rPr>
          <w:i/>
        </w:rPr>
        <w:t>)</w:t>
      </w:r>
    </w:p>
    <w:p w14:paraId="7771E673" w14:textId="77777777" w:rsidR="00F4418E" w:rsidRDefault="00F4418E" w:rsidP="001F1631">
      <w:pPr>
        <w:ind w:left="720" w:firstLine="0"/>
      </w:pPr>
    </w:p>
    <w:p w14:paraId="597A9876" w14:textId="7F21012B" w:rsidR="001F1631" w:rsidRDefault="00F4418E" w:rsidP="002D23BA">
      <w:pPr>
        <w:pStyle w:val="ListParagraph"/>
        <w:numPr>
          <w:ilvl w:val="0"/>
          <w:numId w:val="8"/>
        </w:numPr>
      </w:pPr>
      <w:r>
        <w:t>A page for each of the communities with their individual Plans could be accompanied by a shorter general Plan</w:t>
      </w:r>
      <w:r w:rsidR="00BF7541">
        <w:t xml:space="preserve"> explaining what each of the groups are and why they are relevant</w:t>
      </w:r>
      <w:r>
        <w:t xml:space="preserve">, and a contents section for the detailed Plan to signpost people to </w:t>
      </w:r>
      <w:r w:rsidR="00BF7541">
        <w:t>specific</w:t>
      </w:r>
      <w:r>
        <w:t xml:space="preserve"> sections.  Colour-coding could be used effectively alongside graphics</w:t>
      </w:r>
      <w:r w:rsidR="00BF7541">
        <w:t xml:space="preserve"> to make it more accessible</w:t>
      </w:r>
      <w:r>
        <w:t xml:space="preserve">.  </w:t>
      </w:r>
    </w:p>
    <w:p w14:paraId="2E65038A" w14:textId="529921F8" w:rsidR="00587540" w:rsidRDefault="00307197" w:rsidP="002D23BA">
      <w:pPr>
        <w:pStyle w:val="ListParagraph"/>
        <w:numPr>
          <w:ilvl w:val="0"/>
          <w:numId w:val="8"/>
        </w:numPr>
      </w:pPr>
      <w:r>
        <w:t xml:space="preserve">Land Use section – </w:t>
      </w:r>
      <w:proofErr w:type="spellStart"/>
      <w:r>
        <w:t>SRe</w:t>
      </w:r>
      <w:proofErr w:type="spellEnd"/>
      <w:r>
        <w:t xml:space="preserve"> – coastal defence work areas will need planning permission, e.g. currently planned Long Rock enhancement.  This would also affect the cycle and coastal paths, including through the Penlee Quarry development.  Routes would need to be safeguarded through Planning and hubs along the route looked at to make sure they were in an appropriate place and complimentary to existing routes.  </w:t>
      </w:r>
      <w:r w:rsidR="00D14737">
        <w:t xml:space="preserve">Local Plan can be referred to throughout if areas of priority coincide in both Plans.  </w:t>
      </w:r>
    </w:p>
    <w:p w14:paraId="40A51AEF" w14:textId="296A7733" w:rsidR="00671943" w:rsidRDefault="00671943" w:rsidP="002D23BA">
      <w:pPr>
        <w:pStyle w:val="ListParagraph"/>
        <w:numPr>
          <w:ilvl w:val="0"/>
          <w:numId w:val="8"/>
        </w:numPr>
      </w:pPr>
      <w:r>
        <w:t xml:space="preserve">PZ Spatial Study needs to be incorporated into the Neighbourhood Plan as it came out of the first round of consultations.  </w:t>
      </w:r>
    </w:p>
    <w:p w14:paraId="7FF2EB58" w14:textId="29EE49F6" w:rsidR="002D23BA" w:rsidRDefault="00671943" w:rsidP="002D23BA">
      <w:pPr>
        <w:pStyle w:val="ListParagraph"/>
        <w:numPr>
          <w:ilvl w:val="0"/>
          <w:numId w:val="8"/>
        </w:numPr>
      </w:pPr>
      <w:r>
        <w:t xml:space="preserve">Town Centre needs a separate section to put all issues in one place.  Harbour and Newlyn also need their own sections.  </w:t>
      </w:r>
      <w:r w:rsidR="008350C5">
        <w:t xml:space="preserve">This is essential to make the Plan readable as they are all big sections.  </w:t>
      </w:r>
      <w:r w:rsidR="00686C62">
        <w:t xml:space="preserve">(The Town Centre area is identified in the Local Plan. Does this need revisiting for the Neighbourhood Plan, </w:t>
      </w:r>
      <w:proofErr w:type="gramStart"/>
      <w:r w:rsidR="00686C62">
        <w:t>taking into account</w:t>
      </w:r>
      <w:proofErr w:type="gramEnd"/>
      <w:r w:rsidR="00686C62">
        <w:t xml:space="preserve"> retail and changes over the past few years?)  </w:t>
      </w:r>
    </w:p>
    <w:p w14:paraId="7B09E49E" w14:textId="34AB29AD" w:rsidR="002D23BA" w:rsidRDefault="002D23BA" w:rsidP="002D23BA">
      <w:pPr>
        <w:pStyle w:val="ListParagraph"/>
        <w:numPr>
          <w:ilvl w:val="0"/>
          <w:numId w:val="8"/>
        </w:numPr>
      </w:pPr>
      <w:r>
        <w:t>Division of areas needs to be carefully considered.  Policies will relate to whole Parish with pictures illustrating how this is applied to individual communities.</w:t>
      </w:r>
    </w:p>
    <w:p w14:paraId="256AA518" w14:textId="50B1BB19" w:rsidR="00DC1EF4" w:rsidRDefault="00DC1EF4" w:rsidP="002D23BA">
      <w:pPr>
        <w:pStyle w:val="ListParagraph"/>
        <w:numPr>
          <w:ilvl w:val="0"/>
          <w:numId w:val="8"/>
        </w:numPr>
      </w:pPr>
      <w:r>
        <w:t xml:space="preserve">“Penzance Town Centre, Harbour and Waterfront” agreed as a section.  </w:t>
      </w:r>
    </w:p>
    <w:p w14:paraId="51033638" w14:textId="13C772BD" w:rsidR="00DC1EF4" w:rsidRDefault="00DC1EF4" w:rsidP="002D23BA">
      <w:pPr>
        <w:pStyle w:val="ListParagraph"/>
        <w:numPr>
          <w:ilvl w:val="0"/>
          <w:numId w:val="8"/>
        </w:numPr>
      </w:pPr>
      <w:r>
        <w:t xml:space="preserve">Housing objectives – how to promote these?  Most of this is covered in the Local Plan so this needs explaining, along with how the Neighbourhood Plan will show an emphasis on Penzance.  Community </w:t>
      </w:r>
      <w:r w:rsidR="00EF0540">
        <w:t>Involvement</w:t>
      </w:r>
      <w:r>
        <w:t xml:space="preserve"> Plan on larger developments is a flagship policy and also needs linking to the Local Plan with more specific requirements for Penzance.  </w:t>
      </w:r>
    </w:p>
    <w:p w14:paraId="65898291" w14:textId="49AC09C6" w:rsidR="00EF0540" w:rsidRDefault="00EF0540" w:rsidP="002D23BA">
      <w:pPr>
        <w:pStyle w:val="ListParagraph"/>
        <w:numPr>
          <w:ilvl w:val="0"/>
          <w:numId w:val="8"/>
        </w:numPr>
      </w:pPr>
      <w:r>
        <w:t xml:space="preserve">Need to clarify that housing schemes etc. can be initiated by local community - not just responding to existing planning policies.  </w:t>
      </w:r>
    </w:p>
    <w:p w14:paraId="67FFCAC4" w14:textId="5692EC0E" w:rsidR="00A021A4" w:rsidRDefault="00A021A4" w:rsidP="002D23BA">
      <w:pPr>
        <w:pStyle w:val="ListParagraph"/>
        <w:numPr>
          <w:ilvl w:val="0"/>
          <w:numId w:val="8"/>
        </w:numPr>
      </w:pPr>
      <w:r>
        <w:t xml:space="preserve">A policy can be included regarding HMO’s to say they will only be included “if they cause no harm to the area” etc, taking issues such as parking into account.  There is currently no planning requirement.  </w:t>
      </w:r>
    </w:p>
    <w:p w14:paraId="5D76B5BE" w14:textId="07059BD3" w:rsidR="00BA0524" w:rsidRDefault="00BA0524" w:rsidP="002D23BA">
      <w:pPr>
        <w:pStyle w:val="ListParagraph"/>
        <w:numPr>
          <w:ilvl w:val="0"/>
          <w:numId w:val="8"/>
        </w:numPr>
      </w:pPr>
      <w:r>
        <w:lastRenderedPageBreak/>
        <w:t>General section on economy of Parish as a whole to be included.</w:t>
      </w:r>
    </w:p>
    <w:p w14:paraId="6C375074" w14:textId="77777777" w:rsidR="00AA332B" w:rsidRPr="00587540" w:rsidRDefault="00AA332B" w:rsidP="00AA332B">
      <w:pPr>
        <w:ind w:firstLine="0"/>
      </w:pPr>
    </w:p>
    <w:p w14:paraId="029556A4" w14:textId="7B04ADAF" w:rsidR="00CE3378" w:rsidRDefault="000464EB" w:rsidP="00C91A63">
      <w:pPr>
        <w:spacing w:after="0"/>
        <w:ind w:firstLine="0"/>
        <w:rPr>
          <w:b/>
        </w:rPr>
      </w:pPr>
      <w:r>
        <w:rPr>
          <w:b/>
        </w:rPr>
        <w:t>8</w:t>
      </w:r>
      <w:r w:rsidR="00C53196" w:rsidRPr="00C53196">
        <w:rPr>
          <w:b/>
        </w:rPr>
        <w:tab/>
        <w:t>AOB</w:t>
      </w:r>
    </w:p>
    <w:p w14:paraId="0889A6FE" w14:textId="7ED3CB60" w:rsidR="00C91A63" w:rsidRDefault="00C91A63" w:rsidP="00C53196">
      <w:pPr>
        <w:ind w:firstLine="0"/>
      </w:pPr>
      <w:r>
        <w:tab/>
      </w:r>
    </w:p>
    <w:p w14:paraId="1E2E1F28" w14:textId="2605A612" w:rsidR="007861AA" w:rsidRDefault="007861AA" w:rsidP="00C53196">
      <w:pPr>
        <w:ind w:firstLine="0"/>
      </w:pPr>
      <w:r w:rsidRPr="00710386">
        <w:rPr>
          <w:b/>
        </w:rPr>
        <w:t>ND</w:t>
      </w:r>
      <w:r w:rsidR="00710386">
        <w:t xml:space="preserve"> – for discussion at next meeting; Penzance night-time economy is non-existent.  Hayle Neighbourhood Plan included cafes, bars etc. which didn’t require planning.  Market Jew Street has nowhere like this.  </w:t>
      </w:r>
    </w:p>
    <w:p w14:paraId="41C0D19D" w14:textId="5051421A" w:rsidR="00710386" w:rsidRDefault="00710386" w:rsidP="00C53196">
      <w:pPr>
        <w:ind w:firstLine="0"/>
      </w:pPr>
      <w:r>
        <w:t xml:space="preserve">Consultation process will continue and feedback </w:t>
      </w:r>
      <w:r w:rsidR="00586A8C">
        <w:t xml:space="preserve">will </w:t>
      </w:r>
      <w:bookmarkStart w:id="0" w:name="_GoBack"/>
      <w:bookmarkEnd w:id="0"/>
      <w:r>
        <w:t xml:space="preserve">be incorporated as Plan is being written.  </w:t>
      </w:r>
    </w:p>
    <w:p w14:paraId="13E734C0" w14:textId="77777777" w:rsidR="00C91A63" w:rsidRPr="00C91A63" w:rsidRDefault="00C91A63" w:rsidP="00C53196">
      <w:pPr>
        <w:ind w:firstLine="0"/>
      </w:pPr>
    </w:p>
    <w:p w14:paraId="36298B46" w14:textId="408DF075" w:rsidR="00CE3378" w:rsidRDefault="007F05CF" w:rsidP="00710386">
      <w:pPr>
        <w:ind w:firstLine="0"/>
        <w:rPr>
          <w:b/>
        </w:rPr>
      </w:pPr>
      <w:r>
        <w:rPr>
          <w:b/>
        </w:rPr>
        <w:t xml:space="preserve">Date of Next Meeting: </w:t>
      </w:r>
      <w:r w:rsidR="00710386">
        <w:rPr>
          <w:b/>
        </w:rPr>
        <w:tab/>
        <w:t>Working group - 7</w:t>
      </w:r>
      <w:r w:rsidR="000464EB" w:rsidRPr="000464EB">
        <w:rPr>
          <w:b/>
          <w:vertAlign w:val="superscript"/>
        </w:rPr>
        <w:t>th</w:t>
      </w:r>
      <w:r w:rsidR="000464EB">
        <w:rPr>
          <w:b/>
        </w:rPr>
        <w:t xml:space="preserve"> March 2019</w:t>
      </w:r>
      <w:r>
        <w:rPr>
          <w:b/>
        </w:rPr>
        <w:t xml:space="preserve">, </w:t>
      </w:r>
      <w:r w:rsidR="00710386">
        <w:rPr>
          <w:b/>
        </w:rPr>
        <w:t>time tbc</w:t>
      </w:r>
    </w:p>
    <w:p w14:paraId="549FA18A" w14:textId="204E7F63" w:rsidR="00710386" w:rsidRDefault="00710386" w:rsidP="005F6FAA">
      <w:pPr>
        <w:ind w:left="720" w:firstLine="0"/>
      </w:pPr>
      <w:r>
        <w:rPr>
          <w:b/>
        </w:rPr>
        <w:tab/>
      </w:r>
      <w:r>
        <w:rPr>
          <w:b/>
        </w:rPr>
        <w:tab/>
      </w:r>
      <w:r>
        <w:rPr>
          <w:b/>
        </w:rPr>
        <w:tab/>
        <w:t>Full meeting – 14</w:t>
      </w:r>
      <w:r w:rsidRPr="00710386">
        <w:rPr>
          <w:b/>
          <w:vertAlign w:val="superscript"/>
        </w:rPr>
        <w:t>th</w:t>
      </w:r>
      <w:r>
        <w:rPr>
          <w:b/>
        </w:rPr>
        <w:t xml:space="preserve"> March 2019, 7:00pm</w:t>
      </w:r>
    </w:p>
    <w:p w14:paraId="72D0D106" w14:textId="77777777" w:rsidR="00CE3378" w:rsidRDefault="00CE3378">
      <w:pPr>
        <w:ind w:firstLine="0"/>
      </w:pPr>
    </w:p>
    <w:p w14:paraId="4FEFC6CB" w14:textId="77777777" w:rsidR="00CE3378" w:rsidRDefault="00CE3378">
      <w:pPr>
        <w:ind w:firstLine="0"/>
      </w:pPr>
    </w:p>
    <w:sectPr w:rsidR="00CE3378" w:rsidSect="00E97E77">
      <w:headerReference w:type="default" r:id="rId7"/>
      <w:footerReference w:type="default" r:id="rId8"/>
      <w:pgSz w:w="11906" w:h="16838"/>
      <w:pgMar w:top="567" w:right="849" w:bottom="993"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E6A6C" w14:textId="77777777" w:rsidR="00D70558" w:rsidRDefault="00D70558">
      <w:pPr>
        <w:spacing w:after="0"/>
      </w:pPr>
      <w:r>
        <w:separator/>
      </w:r>
    </w:p>
  </w:endnote>
  <w:endnote w:type="continuationSeparator" w:id="0">
    <w:p w14:paraId="2B88CC4B" w14:textId="77777777" w:rsidR="00D70558" w:rsidRDefault="00D705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4308" w14:textId="77777777" w:rsidR="00BD4244" w:rsidRDefault="007F05CF">
    <w:pPr>
      <w:pStyle w:val="Footer"/>
      <w:jc w:val="center"/>
    </w:pPr>
    <w:r>
      <w:fldChar w:fldCharType="begin"/>
    </w:r>
    <w:r>
      <w:instrText xml:space="preserve"> PAGE </w:instrText>
    </w:r>
    <w:r>
      <w:fldChar w:fldCharType="separate"/>
    </w:r>
    <w:r>
      <w:t>2</w:t>
    </w:r>
    <w:r>
      <w:fldChar w:fldCharType="end"/>
    </w:r>
  </w:p>
  <w:p w14:paraId="128347CD" w14:textId="77777777" w:rsidR="00BD4244" w:rsidRDefault="00D7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2E76B" w14:textId="77777777" w:rsidR="00D70558" w:rsidRDefault="00D70558">
      <w:pPr>
        <w:spacing w:after="0"/>
      </w:pPr>
      <w:r>
        <w:rPr>
          <w:color w:val="000000"/>
        </w:rPr>
        <w:separator/>
      </w:r>
    </w:p>
  </w:footnote>
  <w:footnote w:type="continuationSeparator" w:id="0">
    <w:p w14:paraId="342AD310" w14:textId="77777777" w:rsidR="00D70558" w:rsidRDefault="00D705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8239" w14:textId="77777777" w:rsidR="00BD4244" w:rsidRDefault="007F05CF">
    <w:pPr>
      <w:pStyle w:val="Header"/>
      <w:jc w:val="right"/>
    </w:pPr>
    <w:r>
      <w:rPr>
        <w:noProof/>
      </w:rPr>
      <w:drawing>
        <wp:inline distT="0" distB="0" distL="0" distR="0" wp14:anchorId="34E78AB3" wp14:editId="31C0C9FF">
          <wp:extent cx="1498857" cy="520439"/>
          <wp:effectExtent l="0" t="0" r="6093"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8857" cy="520439"/>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6BD"/>
    <w:multiLevelType w:val="hybridMultilevel"/>
    <w:tmpl w:val="B06006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9117770"/>
    <w:multiLevelType w:val="hybridMultilevel"/>
    <w:tmpl w:val="C7F45F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5F0C01"/>
    <w:multiLevelType w:val="hybridMultilevel"/>
    <w:tmpl w:val="64DEFE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30AE4A5E"/>
    <w:multiLevelType w:val="hybridMultilevel"/>
    <w:tmpl w:val="590A2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97281A"/>
    <w:multiLevelType w:val="hybridMultilevel"/>
    <w:tmpl w:val="2D823D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95A1C04"/>
    <w:multiLevelType w:val="hybridMultilevel"/>
    <w:tmpl w:val="0DBA0DFE"/>
    <w:lvl w:ilvl="0" w:tplc="8DA8E2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9453C8"/>
    <w:multiLevelType w:val="multilevel"/>
    <w:tmpl w:val="C040F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8C66BE"/>
    <w:multiLevelType w:val="hybridMultilevel"/>
    <w:tmpl w:val="3334C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52086C"/>
    <w:multiLevelType w:val="hybridMultilevel"/>
    <w:tmpl w:val="90F2F8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CD66C29"/>
    <w:multiLevelType w:val="multilevel"/>
    <w:tmpl w:val="4C140B54"/>
    <w:styleLink w:val="LFO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9"/>
  </w:num>
  <w:num w:numId="2">
    <w:abstractNumId w:val="6"/>
  </w:num>
  <w:num w:numId="3">
    <w:abstractNumId w:val="3"/>
  </w:num>
  <w:num w:numId="4">
    <w:abstractNumId w:val="5"/>
  </w:num>
  <w:num w:numId="5">
    <w:abstractNumId w:val="7"/>
  </w:num>
  <w:num w:numId="6">
    <w:abstractNumId w:val="8"/>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78"/>
    <w:rsid w:val="000464EB"/>
    <w:rsid w:val="000524DF"/>
    <w:rsid w:val="00052540"/>
    <w:rsid w:val="00074C50"/>
    <w:rsid w:val="00077035"/>
    <w:rsid w:val="00081365"/>
    <w:rsid w:val="0008640A"/>
    <w:rsid w:val="000873AE"/>
    <w:rsid w:val="000938B4"/>
    <w:rsid w:val="000B1E49"/>
    <w:rsid w:val="000B33E3"/>
    <w:rsid w:val="000B4B57"/>
    <w:rsid w:val="000B5B8D"/>
    <w:rsid w:val="000D1125"/>
    <w:rsid w:val="000D5932"/>
    <w:rsid w:val="000F161C"/>
    <w:rsid w:val="001061CE"/>
    <w:rsid w:val="00115B56"/>
    <w:rsid w:val="00125897"/>
    <w:rsid w:val="00166188"/>
    <w:rsid w:val="00172E9A"/>
    <w:rsid w:val="001815CD"/>
    <w:rsid w:val="001908F1"/>
    <w:rsid w:val="00191258"/>
    <w:rsid w:val="00191353"/>
    <w:rsid w:val="001A3423"/>
    <w:rsid w:val="001A4504"/>
    <w:rsid w:val="001C37B6"/>
    <w:rsid w:val="001C6809"/>
    <w:rsid w:val="001E3333"/>
    <w:rsid w:val="001F1631"/>
    <w:rsid w:val="001F3BE7"/>
    <w:rsid w:val="001F5D57"/>
    <w:rsid w:val="00203021"/>
    <w:rsid w:val="00203957"/>
    <w:rsid w:val="00215E4A"/>
    <w:rsid w:val="00220259"/>
    <w:rsid w:val="002258EC"/>
    <w:rsid w:val="002276E0"/>
    <w:rsid w:val="002359D7"/>
    <w:rsid w:val="002465D8"/>
    <w:rsid w:val="00246D69"/>
    <w:rsid w:val="0025055D"/>
    <w:rsid w:val="002833AB"/>
    <w:rsid w:val="00293F8D"/>
    <w:rsid w:val="002A7D68"/>
    <w:rsid w:val="002B25FC"/>
    <w:rsid w:val="002D0EE0"/>
    <w:rsid w:val="002D1DA6"/>
    <w:rsid w:val="002D23BA"/>
    <w:rsid w:val="002E43E4"/>
    <w:rsid w:val="00307197"/>
    <w:rsid w:val="00307D27"/>
    <w:rsid w:val="003123C3"/>
    <w:rsid w:val="00316116"/>
    <w:rsid w:val="003239A9"/>
    <w:rsid w:val="00341DF9"/>
    <w:rsid w:val="003619AA"/>
    <w:rsid w:val="00370035"/>
    <w:rsid w:val="00372943"/>
    <w:rsid w:val="003748F9"/>
    <w:rsid w:val="003968B0"/>
    <w:rsid w:val="003B21EB"/>
    <w:rsid w:val="003C18F9"/>
    <w:rsid w:val="003C7A63"/>
    <w:rsid w:val="003E0DA4"/>
    <w:rsid w:val="003F65D2"/>
    <w:rsid w:val="00402CD3"/>
    <w:rsid w:val="00403C3B"/>
    <w:rsid w:val="004048C8"/>
    <w:rsid w:val="00405B66"/>
    <w:rsid w:val="0041150D"/>
    <w:rsid w:val="004177C3"/>
    <w:rsid w:val="00423F5F"/>
    <w:rsid w:val="00430394"/>
    <w:rsid w:val="00452161"/>
    <w:rsid w:val="004822DF"/>
    <w:rsid w:val="004C16DA"/>
    <w:rsid w:val="004C275D"/>
    <w:rsid w:val="004F5339"/>
    <w:rsid w:val="0050784B"/>
    <w:rsid w:val="00512E9C"/>
    <w:rsid w:val="005159D8"/>
    <w:rsid w:val="0052635D"/>
    <w:rsid w:val="00531EF3"/>
    <w:rsid w:val="00537B48"/>
    <w:rsid w:val="0054219E"/>
    <w:rsid w:val="0056751D"/>
    <w:rsid w:val="00586A8C"/>
    <w:rsid w:val="00587540"/>
    <w:rsid w:val="005B5A65"/>
    <w:rsid w:val="005B72F0"/>
    <w:rsid w:val="005E5318"/>
    <w:rsid w:val="005F6FAA"/>
    <w:rsid w:val="00621680"/>
    <w:rsid w:val="00671943"/>
    <w:rsid w:val="006815DF"/>
    <w:rsid w:val="00686C62"/>
    <w:rsid w:val="00691023"/>
    <w:rsid w:val="00691235"/>
    <w:rsid w:val="00696D6F"/>
    <w:rsid w:val="006E07A1"/>
    <w:rsid w:val="006F0F3E"/>
    <w:rsid w:val="00710386"/>
    <w:rsid w:val="0072707B"/>
    <w:rsid w:val="00736848"/>
    <w:rsid w:val="00744EB6"/>
    <w:rsid w:val="0075154B"/>
    <w:rsid w:val="0076103E"/>
    <w:rsid w:val="00784355"/>
    <w:rsid w:val="007861AA"/>
    <w:rsid w:val="007B01B9"/>
    <w:rsid w:val="007C0E65"/>
    <w:rsid w:val="007F05CF"/>
    <w:rsid w:val="00820E80"/>
    <w:rsid w:val="00831A9C"/>
    <w:rsid w:val="008350C5"/>
    <w:rsid w:val="00835C81"/>
    <w:rsid w:val="00846BFC"/>
    <w:rsid w:val="008565B5"/>
    <w:rsid w:val="008628B1"/>
    <w:rsid w:val="00892C15"/>
    <w:rsid w:val="008A24ED"/>
    <w:rsid w:val="008A3BF8"/>
    <w:rsid w:val="008B00F1"/>
    <w:rsid w:val="008B10B5"/>
    <w:rsid w:val="008B31FE"/>
    <w:rsid w:val="008C479E"/>
    <w:rsid w:val="008F4640"/>
    <w:rsid w:val="008F605F"/>
    <w:rsid w:val="00916480"/>
    <w:rsid w:val="0092163C"/>
    <w:rsid w:val="00927929"/>
    <w:rsid w:val="009336BD"/>
    <w:rsid w:val="00942C90"/>
    <w:rsid w:val="009826EE"/>
    <w:rsid w:val="009964A3"/>
    <w:rsid w:val="009A3B03"/>
    <w:rsid w:val="009B0DA8"/>
    <w:rsid w:val="00A021A4"/>
    <w:rsid w:val="00A2227B"/>
    <w:rsid w:val="00A359FE"/>
    <w:rsid w:val="00A43979"/>
    <w:rsid w:val="00A7099E"/>
    <w:rsid w:val="00A83A64"/>
    <w:rsid w:val="00AA332B"/>
    <w:rsid w:val="00AA572C"/>
    <w:rsid w:val="00B10D1B"/>
    <w:rsid w:val="00B17B63"/>
    <w:rsid w:val="00B40258"/>
    <w:rsid w:val="00B4207C"/>
    <w:rsid w:val="00B44553"/>
    <w:rsid w:val="00B5607C"/>
    <w:rsid w:val="00B569C8"/>
    <w:rsid w:val="00B62E03"/>
    <w:rsid w:val="00B70BE9"/>
    <w:rsid w:val="00B817F9"/>
    <w:rsid w:val="00B822B2"/>
    <w:rsid w:val="00B84996"/>
    <w:rsid w:val="00B87EF6"/>
    <w:rsid w:val="00B94074"/>
    <w:rsid w:val="00BA0524"/>
    <w:rsid w:val="00BA175C"/>
    <w:rsid w:val="00BD6A22"/>
    <w:rsid w:val="00BF7541"/>
    <w:rsid w:val="00C016B1"/>
    <w:rsid w:val="00C06EA4"/>
    <w:rsid w:val="00C40467"/>
    <w:rsid w:val="00C53196"/>
    <w:rsid w:val="00C63973"/>
    <w:rsid w:val="00C66976"/>
    <w:rsid w:val="00C66B08"/>
    <w:rsid w:val="00C91A63"/>
    <w:rsid w:val="00CC4E7C"/>
    <w:rsid w:val="00CC674E"/>
    <w:rsid w:val="00CC6E61"/>
    <w:rsid w:val="00CE1B2F"/>
    <w:rsid w:val="00CE3378"/>
    <w:rsid w:val="00CE4D57"/>
    <w:rsid w:val="00D14737"/>
    <w:rsid w:val="00D350D8"/>
    <w:rsid w:val="00D63B9F"/>
    <w:rsid w:val="00D70558"/>
    <w:rsid w:val="00D709A3"/>
    <w:rsid w:val="00D748EB"/>
    <w:rsid w:val="00D80DF5"/>
    <w:rsid w:val="00DA682A"/>
    <w:rsid w:val="00DC1EF4"/>
    <w:rsid w:val="00DD1610"/>
    <w:rsid w:val="00DD334A"/>
    <w:rsid w:val="00DD6251"/>
    <w:rsid w:val="00DE38C8"/>
    <w:rsid w:val="00DF219D"/>
    <w:rsid w:val="00DF2E81"/>
    <w:rsid w:val="00DF34DC"/>
    <w:rsid w:val="00E1545C"/>
    <w:rsid w:val="00E16808"/>
    <w:rsid w:val="00E20E0E"/>
    <w:rsid w:val="00E40342"/>
    <w:rsid w:val="00E469DA"/>
    <w:rsid w:val="00E56961"/>
    <w:rsid w:val="00E576CC"/>
    <w:rsid w:val="00E91565"/>
    <w:rsid w:val="00E97E77"/>
    <w:rsid w:val="00EA10F9"/>
    <w:rsid w:val="00EC0E55"/>
    <w:rsid w:val="00ED1AE0"/>
    <w:rsid w:val="00EE74A5"/>
    <w:rsid w:val="00EF0540"/>
    <w:rsid w:val="00F10AD6"/>
    <w:rsid w:val="00F16EA4"/>
    <w:rsid w:val="00F26748"/>
    <w:rsid w:val="00F367BE"/>
    <w:rsid w:val="00F4418E"/>
    <w:rsid w:val="00F63064"/>
    <w:rsid w:val="00F856C4"/>
    <w:rsid w:val="00F93487"/>
    <w:rsid w:val="00FB1A55"/>
    <w:rsid w:val="00FB3974"/>
    <w:rsid w:val="00FB6936"/>
    <w:rsid w:val="00FC4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FC48"/>
  <w15:docId w15:val="{2B89F9B5-D0AD-44AA-AC9C-428B03A8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line="240" w:lineRule="auto"/>
      <w:ind w:firstLine="720"/>
    </w:pPr>
    <w:rPr>
      <w:rFonts w:ascii="Arial" w:hAnsi="Arial"/>
      <w:sz w:val="24"/>
    </w:rPr>
  </w:style>
  <w:style w:type="paragraph" w:styleId="Heading1">
    <w:name w:val="heading 1"/>
    <w:basedOn w:val="Normal"/>
    <w:next w:val="Normal"/>
    <w:uiPriority w:val="9"/>
    <w:qFormat/>
    <w:pPr>
      <w:keepNext/>
      <w:keepLines/>
      <w:spacing w:after="0"/>
      <w:outlineLvl w:val="0"/>
    </w:pPr>
    <w:rPr>
      <w:rFonts w:eastAsia="Times New Roman"/>
      <w:b/>
      <w:bCs/>
      <w:sz w:val="22"/>
      <w:szCs w:val="28"/>
    </w:rPr>
  </w:style>
  <w:style w:type="paragraph" w:styleId="Heading2">
    <w:name w:val="heading 2"/>
    <w:basedOn w:val="Normal"/>
    <w:next w:val="Normal"/>
    <w:uiPriority w:val="9"/>
    <w:semiHidden/>
    <w:unhideWhenUsed/>
    <w:qFormat/>
    <w:pPr>
      <w:keepNext/>
      <w:keepLines/>
      <w:spacing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ind w:firstLine="0"/>
    </w:pPr>
    <w:rPr>
      <w:rFonts w:eastAsia="Times New Roman"/>
      <w:spacing w:val="5"/>
      <w:kern w:val="3"/>
      <w:sz w:val="28"/>
      <w:szCs w:val="52"/>
    </w:rPr>
  </w:style>
  <w:style w:type="character" w:customStyle="1" w:styleId="TitleChar">
    <w:name w:val="Title Char"/>
    <w:basedOn w:val="DefaultParagraphFont"/>
    <w:rPr>
      <w:rFonts w:ascii="Arial" w:eastAsia="Times New Roman" w:hAnsi="Arial" w:cs="Times New Roman"/>
      <w:spacing w:val="5"/>
      <w:kern w:val="3"/>
      <w:sz w:val="28"/>
      <w:szCs w:val="52"/>
    </w:rPr>
  </w:style>
  <w:style w:type="character" w:customStyle="1" w:styleId="Heading2Char">
    <w:name w:val="Heading 2 Char"/>
    <w:basedOn w:val="DefaultParagraphFont"/>
    <w:rPr>
      <w:rFonts w:ascii="Arial" w:eastAsia="Times New Roman" w:hAnsi="Arial" w:cs="Times New Roman"/>
      <w:b/>
      <w:bCs/>
      <w:sz w:val="28"/>
      <w:szCs w:val="26"/>
    </w:rPr>
  </w:style>
  <w:style w:type="character" w:customStyle="1" w:styleId="Heading1Char">
    <w:name w:val="Heading 1 Char"/>
    <w:basedOn w:val="DefaultParagraphFont"/>
    <w:rPr>
      <w:rFonts w:ascii="Arial" w:eastAsia="Times New Roman" w:hAnsi="Arial" w:cs="Times New Roman"/>
      <w:b/>
      <w:bCs/>
      <w:szCs w:val="28"/>
    </w:rPr>
  </w:style>
  <w:style w:type="paragraph" w:customStyle="1" w:styleId="BlockText1">
    <w:name w:val="Block Text1"/>
    <w:basedOn w:val="Normal"/>
  </w:style>
  <w:style w:type="character" w:customStyle="1" w:styleId="BlocktextChar">
    <w:name w:val="Block text Char"/>
    <w:basedOn w:val="DefaultParagraphFont"/>
    <w:rPr>
      <w:rFonts w:ascii="Arial" w:hAnsi="Arial"/>
      <w:sz w:val="24"/>
    </w:rPr>
  </w:style>
  <w:style w:type="paragraph" w:styleId="ListParagraph">
    <w:name w:val="List Paragraph"/>
    <w:basedOn w:val="Normal"/>
    <w:pPr>
      <w:numPr>
        <w:numId w:val="1"/>
      </w:numPr>
    </w:pPr>
    <w:rPr>
      <w:szCs w:val="20"/>
    </w:rPr>
  </w:style>
  <w:style w:type="paragraph" w:styleId="Quote">
    <w:name w:val="Quote"/>
    <w:basedOn w:val="Normal"/>
    <w:next w:val="Normal"/>
    <w:pPr>
      <w:spacing w:after="0"/>
    </w:pPr>
    <w:rPr>
      <w:i/>
      <w:iCs/>
      <w:color w:val="000000"/>
      <w:sz w:val="22"/>
    </w:rPr>
  </w:style>
  <w:style w:type="character" w:customStyle="1" w:styleId="QuoteChar">
    <w:name w:val="Quote Char"/>
    <w:basedOn w:val="DefaultParagraphFont"/>
    <w:rPr>
      <w:rFonts w:ascii="Helvetica" w:hAnsi="Helvetica"/>
      <w:i/>
      <w:iCs/>
      <w:color w:val="000000"/>
    </w:rPr>
  </w:style>
  <w:style w:type="character" w:styleId="SubtleReference">
    <w:name w:val="Subtle Reference"/>
    <w:basedOn w:val="SubtleEmphasis"/>
    <w:rPr>
      <w:rFonts w:ascii="Arial" w:hAnsi="Arial"/>
      <w:i/>
      <w:iCs/>
      <w:strike w:val="0"/>
      <w:dstrike w:val="0"/>
      <w:color w:val="auto"/>
      <w:position w:val="0"/>
      <w:sz w:val="22"/>
      <w:u w:val="single"/>
      <w:vertAlign w:val="baseline"/>
    </w:rPr>
  </w:style>
  <w:style w:type="character" w:styleId="SubtleEmphasis">
    <w:name w:val="Subtle Emphasis"/>
    <w:basedOn w:val="DefaultParagraphFont"/>
    <w:rPr>
      <w:i/>
      <w:iCs/>
      <w:color w:val="808080"/>
    </w:rPr>
  </w:style>
  <w:style w:type="paragraph" w:styleId="IntenseQuote">
    <w:name w:val="Intense Quote"/>
    <w:basedOn w:val="Normal"/>
    <w:next w:val="Normal"/>
    <w:pPr>
      <w:ind w:firstLine="0"/>
      <w:jc w:val="right"/>
    </w:pPr>
    <w:rPr>
      <w:bCs/>
      <w:iCs/>
      <w:sz w:val="22"/>
    </w:rPr>
  </w:style>
  <w:style w:type="character" w:customStyle="1" w:styleId="IntenseQuoteChar">
    <w:name w:val="Intense Quote Char"/>
    <w:basedOn w:val="DefaultParagraphFont"/>
    <w:rPr>
      <w:rFonts w:ascii="Arial" w:hAnsi="Arial"/>
      <w:bCs/>
      <w:iCs/>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hAnsi="Arial"/>
      <w:sz w:val="24"/>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hAnsi="Arial"/>
      <w:sz w:val="24"/>
    </w:rPr>
  </w:style>
  <w:style w:type="numbering" w:customStyle="1" w:styleId="LFO4">
    <w:name w:val="LFO4"/>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Kerrison</dc:creator>
  <dc:description/>
  <cp:lastModifiedBy>Jules Kerrison</cp:lastModifiedBy>
  <cp:revision>38</cp:revision>
  <dcterms:created xsi:type="dcterms:W3CDTF">2019-02-28T19:01:00Z</dcterms:created>
  <dcterms:modified xsi:type="dcterms:W3CDTF">2019-03-05T22:47:00Z</dcterms:modified>
</cp:coreProperties>
</file>